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7711" w14:textId="4C91BC93" w:rsidR="00615CE5" w:rsidRPr="00615CE5" w:rsidRDefault="00615CE5" w:rsidP="006A6E72">
      <w:pPr>
        <w:pStyle w:val="Heading1"/>
        <w:spacing w:before="0"/>
      </w:pPr>
      <w:r>
        <w:t>Job Description –</w:t>
      </w:r>
      <w:r w:rsidR="00FA2B71">
        <w:t xml:space="preserve"> </w:t>
      </w:r>
      <w:r w:rsidR="00B81165">
        <w:t>CFD Developer</w:t>
      </w:r>
      <w:r>
        <w:t>, Engineering</w:t>
      </w:r>
    </w:p>
    <w:tbl>
      <w:tblPr>
        <w:tblStyle w:val="TableGrid"/>
        <w:tblW w:w="0" w:type="auto"/>
        <w:tblBorders>
          <w:top w:val="single" w:sz="8" w:space="0" w:color="3C3C3B" w:themeColor="text1"/>
          <w:left w:val="single" w:sz="8" w:space="0" w:color="3C3C3B" w:themeColor="text1"/>
          <w:bottom w:val="single" w:sz="8" w:space="0" w:color="3C3C3B" w:themeColor="text1"/>
          <w:right w:val="single" w:sz="8" w:space="0" w:color="3C3C3B" w:themeColor="text1"/>
          <w:insideH w:val="single" w:sz="2" w:space="0" w:color="3C3C3B" w:themeColor="text1"/>
          <w:insideV w:val="single" w:sz="2" w:space="0" w:color="3C3C3B" w:themeColor="text1"/>
        </w:tblBorders>
        <w:tblCellMar>
          <w:top w:w="85" w:type="dxa"/>
          <w:bottom w:w="85" w:type="dxa"/>
        </w:tblCellMar>
        <w:tblLook w:val="0420" w:firstRow="1" w:lastRow="0" w:firstColumn="0" w:lastColumn="0" w:noHBand="0" w:noVBand="1"/>
      </w:tblPr>
      <w:tblGrid>
        <w:gridCol w:w="9618"/>
      </w:tblGrid>
      <w:tr w:rsidR="00615CE5" w:rsidRPr="00C04767" w14:paraId="400C8307" w14:textId="77777777" w:rsidTr="007E0DF6">
        <w:tc>
          <w:tcPr>
            <w:tcW w:w="9618" w:type="dxa"/>
            <w:shd w:val="clear" w:color="auto" w:fill="F2F2F2" w:themeFill="background1" w:themeFillShade="F2"/>
          </w:tcPr>
          <w:p w14:paraId="7B7E86F6" w14:textId="77777777" w:rsidR="00615CE5" w:rsidRPr="00C04767" w:rsidRDefault="00615CE5" w:rsidP="007E0DF6">
            <w:pPr>
              <w:pStyle w:val="Heading2"/>
              <w:spacing w:before="0" w:after="0"/>
            </w:pPr>
            <w:r>
              <w:t>Main purpose</w:t>
            </w:r>
          </w:p>
        </w:tc>
      </w:tr>
      <w:tr w:rsidR="00615CE5" w:rsidRPr="00C50F6C" w14:paraId="5F6B7D1B" w14:textId="77777777" w:rsidTr="007E0DF6">
        <w:tc>
          <w:tcPr>
            <w:tcW w:w="9618" w:type="dxa"/>
          </w:tcPr>
          <w:sdt>
            <w:sdtPr>
              <w:rPr>
                <w:color w:val="FF0000"/>
              </w:rPr>
              <w:id w:val="-372611003"/>
              <w:placeholder>
                <w:docPart w:val="B1E188954B9344AC90657A06F3F3523B"/>
              </w:placeholder>
            </w:sdtPr>
            <w:sdtEndPr>
              <w:rPr>
                <w:color w:val="3C3C3B" w:themeColor="text1"/>
              </w:rPr>
            </w:sdtEndPr>
            <w:sdtContent>
              <w:p w14:paraId="33264D2D" w14:textId="0DFC30C4" w:rsidR="00615CE5" w:rsidRPr="006335D2" w:rsidRDefault="00A83A16" w:rsidP="00A83A16">
                <w:r>
                  <w:t>A</w:t>
                </w:r>
                <w:r w:rsidRPr="00861472">
                  <w:t xml:space="preserve">pply your technical skill and knowledge in </w:t>
                </w:r>
                <w:r w:rsidR="0080112E">
                  <w:t>fluid mechanics</w:t>
                </w:r>
                <w:r w:rsidR="0080112E" w:rsidRPr="00861472">
                  <w:t xml:space="preserve"> </w:t>
                </w:r>
                <w:r w:rsidRPr="00861472">
                  <w:t>and CFD to work in our CFD team on commercial hydraulics/maritime engineering and research projects</w:t>
                </w:r>
              </w:p>
            </w:sdtContent>
          </w:sdt>
        </w:tc>
      </w:tr>
    </w:tbl>
    <w:p w14:paraId="39AB52C5" w14:textId="77777777" w:rsidR="00615CE5" w:rsidRDefault="00615CE5" w:rsidP="00615CE5">
      <w:pPr>
        <w:pStyle w:val="NoSpacing"/>
        <w:rPr>
          <w:rFonts w:asciiTheme="majorHAnsi" w:eastAsiaTheme="majorEastAsia" w:hAnsiTheme="majorHAnsi" w:cstheme="majorBidi"/>
          <w:b/>
          <w:bCs/>
          <w:szCs w:val="26"/>
        </w:rPr>
      </w:pPr>
    </w:p>
    <w:p w14:paraId="7C9320DC" w14:textId="77777777" w:rsidR="00615CE5" w:rsidRDefault="00615CE5" w:rsidP="00615CE5">
      <w:pPr>
        <w:pStyle w:val="NoSpacing"/>
        <w:rPr>
          <w:rFonts w:asciiTheme="majorHAnsi" w:eastAsiaTheme="majorEastAsia" w:hAnsiTheme="majorHAnsi" w:cstheme="majorBidi"/>
          <w:b/>
          <w:bCs/>
          <w:szCs w:val="26"/>
        </w:rPr>
      </w:pPr>
    </w:p>
    <w:tbl>
      <w:tblPr>
        <w:tblStyle w:val="TableGrid"/>
        <w:tblW w:w="0" w:type="auto"/>
        <w:tblBorders>
          <w:top w:val="single" w:sz="8" w:space="0" w:color="3C3C3B" w:themeColor="text1"/>
          <w:left w:val="single" w:sz="8" w:space="0" w:color="3C3C3B" w:themeColor="text1"/>
          <w:bottom w:val="single" w:sz="8" w:space="0" w:color="3C3C3B" w:themeColor="text1"/>
          <w:right w:val="single" w:sz="8" w:space="0" w:color="3C3C3B" w:themeColor="text1"/>
          <w:insideH w:val="single" w:sz="2" w:space="0" w:color="3C3C3B" w:themeColor="text1"/>
          <w:insideV w:val="single" w:sz="2" w:space="0" w:color="3C3C3B" w:themeColor="text1"/>
        </w:tblBorders>
        <w:tblCellMar>
          <w:top w:w="85" w:type="dxa"/>
          <w:bottom w:w="85" w:type="dxa"/>
        </w:tblCellMar>
        <w:tblLook w:val="0420" w:firstRow="1" w:lastRow="0" w:firstColumn="0" w:lastColumn="0" w:noHBand="0" w:noVBand="1"/>
      </w:tblPr>
      <w:tblGrid>
        <w:gridCol w:w="9618"/>
      </w:tblGrid>
      <w:tr w:rsidR="00615CE5" w:rsidRPr="00C04767" w14:paraId="1C2EAFFF" w14:textId="77777777" w:rsidTr="007E0DF6">
        <w:tc>
          <w:tcPr>
            <w:tcW w:w="9854" w:type="dxa"/>
            <w:shd w:val="clear" w:color="auto" w:fill="F2F2F2" w:themeFill="background1" w:themeFillShade="F2"/>
          </w:tcPr>
          <w:p w14:paraId="33609B33" w14:textId="77777777" w:rsidR="00615CE5" w:rsidRPr="00C04767" w:rsidRDefault="00615CE5" w:rsidP="007E0DF6">
            <w:pPr>
              <w:pStyle w:val="Heading2"/>
              <w:spacing w:before="0" w:after="0"/>
            </w:pPr>
            <w:r>
              <w:t>Main duties</w:t>
            </w:r>
          </w:p>
        </w:tc>
      </w:tr>
      <w:tr w:rsidR="00615CE5" w:rsidRPr="00C50F6C" w14:paraId="422C549F" w14:textId="77777777" w:rsidTr="007E0DF6">
        <w:tc>
          <w:tcPr>
            <w:tcW w:w="9854" w:type="dxa"/>
          </w:tcPr>
          <w:p w14:paraId="43B213F8" w14:textId="04DD511C" w:rsidR="00FA2B71" w:rsidRDefault="00FA2B71" w:rsidP="00FA2B71">
            <w:pPr>
              <w:pStyle w:val="Bullet1"/>
              <w:numPr>
                <w:ilvl w:val="0"/>
                <w:numId w:val="4"/>
              </w:numPr>
            </w:pPr>
            <w:r w:rsidRPr="003B62D4">
              <w:t>Contribute to development of new CFD techniques based on company’s R&amp;D objectives and needs.</w:t>
            </w:r>
          </w:p>
          <w:p w14:paraId="397D5E57" w14:textId="1998F34D" w:rsidR="00FA2B71" w:rsidRDefault="00FA2B71" w:rsidP="00FA2B71">
            <w:pPr>
              <w:pStyle w:val="Bullet1"/>
              <w:numPr>
                <w:ilvl w:val="0"/>
                <w:numId w:val="4"/>
              </w:numPr>
            </w:pPr>
            <w:r w:rsidRPr="003B62D4">
              <w:t>Contribute to development of advanced post-processing and visualisation techniques.</w:t>
            </w:r>
          </w:p>
          <w:p w14:paraId="6E371FA5" w14:textId="4832108F" w:rsidR="00A83A16" w:rsidRPr="00A83A16" w:rsidRDefault="00A83A16" w:rsidP="00A83A16">
            <w:pPr>
              <w:pStyle w:val="Bullet1"/>
              <w:numPr>
                <w:ilvl w:val="0"/>
                <w:numId w:val="4"/>
              </w:numPr>
            </w:pPr>
            <w:r w:rsidRPr="00A83A16">
              <w:t>Be involved in the successful technical and commercial delivery of CFD related projects ensuring that the quality and planning are met according to the clients expectations within budget and on time</w:t>
            </w:r>
          </w:p>
          <w:p w14:paraId="53C5F101" w14:textId="77777777" w:rsidR="00A83A16" w:rsidRPr="00A83A16" w:rsidRDefault="00A83A16" w:rsidP="00A83A16">
            <w:pPr>
              <w:pStyle w:val="Bullet1"/>
              <w:numPr>
                <w:ilvl w:val="0"/>
                <w:numId w:val="4"/>
              </w:numPr>
            </w:pPr>
            <w:r w:rsidRPr="00A83A16">
              <w:t>Follow current trends in modelling science and provide input to HR Wallingford investment in staff, infrastructure and research so that HR Wallingford remains at the forefront of CFD modelling applications for water related topics</w:t>
            </w:r>
          </w:p>
          <w:p w14:paraId="173B7D83" w14:textId="77777777" w:rsidR="00A83A16" w:rsidRPr="00A83A16" w:rsidRDefault="00A83A16" w:rsidP="00A83A16">
            <w:pPr>
              <w:pStyle w:val="Bullet1"/>
              <w:numPr>
                <w:ilvl w:val="0"/>
                <w:numId w:val="4"/>
              </w:numPr>
            </w:pPr>
            <w:r w:rsidRPr="00A83A16">
              <w:t>Undertake overseas and national travel as and when required for projects</w:t>
            </w:r>
          </w:p>
          <w:p w14:paraId="766EBA3B" w14:textId="00A63F76" w:rsidR="003B62D4" w:rsidRPr="003B62D4" w:rsidRDefault="00A83A16" w:rsidP="00FA2B71">
            <w:pPr>
              <w:pStyle w:val="Bullet1"/>
              <w:numPr>
                <w:ilvl w:val="0"/>
                <w:numId w:val="4"/>
              </w:numPr>
            </w:pPr>
            <w:r w:rsidRPr="00A83A16">
              <w:t xml:space="preserve">Provide mentorship and coaching to enable junior staff to progress both their technical expertise and their professional development, supporting learning and development </w:t>
            </w:r>
          </w:p>
          <w:p w14:paraId="04837501" w14:textId="77777777" w:rsidR="00615CE5" w:rsidRPr="006335D2" w:rsidRDefault="00615CE5" w:rsidP="00BC19CD">
            <w:pPr>
              <w:pStyle w:val="Bullet1"/>
              <w:numPr>
                <w:ilvl w:val="0"/>
                <w:numId w:val="0"/>
              </w:numPr>
              <w:ind w:left="720"/>
            </w:pPr>
          </w:p>
        </w:tc>
      </w:tr>
    </w:tbl>
    <w:p w14:paraId="39B72683" w14:textId="77777777" w:rsidR="00615CE5" w:rsidRDefault="00615CE5" w:rsidP="00615CE5">
      <w:pPr>
        <w:pStyle w:val="NoSpacing"/>
        <w:rPr>
          <w:rFonts w:asciiTheme="majorHAnsi" w:eastAsiaTheme="majorEastAsia" w:hAnsiTheme="majorHAnsi" w:cstheme="majorBidi"/>
          <w:b/>
          <w:bCs/>
          <w:szCs w:val="26"/>
        </w:rPr>
      </w:pPr>
    </w:p>
    <w:p w14:paraId="424D45C2" w14:textId="77777777" w:rsidR="00615CE5" w:rsidRDefault="00615CE5" w:rsidP="00615CE5">
      <w:pPr>
        <w:pStyle w:val="NoSpacing"/>
        <w:rPr>
          <w:rFonts w:asciiTheme="majorHAnsi" w:eastAsiaTheme="majorEastAsia" w:hAnsiTheme="majorHAnsi" w:cstheme="majorBidi"/>
          <w:b/>
          <w:bCs/>
          <w:szCs w:val="26"/>
        </w:rPr>
      </w:pPr>
    </w:p>
    <w:tbl>
      <w:tblPr>
        <w:tblStyle w:val="TableGrid"/>
        <w:tblW w:w="0" w:type="auto"/>
        <w:tblBorders>
          <w:top w:val="single" w:sz="8" w:space="0" w:color="3C3C3B" w:themeColor="text1"/>
          <w:left w:val="single" w:sz="8" w:space="0" w:color="3C3C3B" w:themeColor="text1"/>
          <w:bottom w:val="single" w:sz="8" w:space="0" w:color="3C3C3B" w:themeColor="text1"/>
          <w:right w:val="single" w:sz="8" w:space="0" w:color="3C3C3B" w:themeColor="text1"/>
          <w:insideH w:val="single" w:sz="2" w:space="0" w:color="3C3C3B" w:themeColor="text1"/>
          <w:insideV w:val="single" w:sz="2" w:space="0" w:color="3C3C3B" w:themeColor="text1"/>
        </w:tblBorders>
        <w:tblCellMar>
          <w:top w:w="85" w:type="dxa"/>
          <w:bottom w:w="85" w:type="dxa"/>
        </w:tblCellMar>
        <w:tblLook w:val="0420" w:firstRow="1" w:lastRow="0" w:firstColumn="0" w:lastColumn="0" w:noHBand="0" w:noVBand="1"/>
      </w:tblPr>
      <w:tblGrid>
        <w:gridCol w:w="9618"/>
      </w:tblGrid>
      <w:tr w:rsidR="00615CE5" w:rsidRPr="00C04767" w14:paraId="47512599" w14:textId="77777777" w:rsidTr="007E0DF6">
        <w:tc>
          <w:tcPr>
            <w:tcW w:w="9854" w:type="dxa"/>
            <w:shd w:val="clear" w:color="auto" w:fill="F2F2F2" w:themeFill="background1" w:themeFillShade="F2"/>
          </w:tcPr>
          <w:p w14:paraId="2979F8F9" w14:textId="77777777" w:rsidR="00615CE5" w:rsidRPr="00C04767" w:rsidRDefault="00615CE5" w:rsidP="007E0DF6">
            <w:pPr>
              <w:pStyle w:val="Heading2"/>
              <w:spacing w:before="0" w:after="0"/>
            </w:pPr>
            <w:r>
              <w:t>Job specific duties</w:t>
            </w:r>
          </w:p>
        </w:tc>
      </w:tr>
      <w:tr w:rsidR="00615CE5" w:rsidRPr="00C50F6C" w14:paraId="1895E9B5" w14:textId="77777777" w:rsidTr="007E0DF6">
        <w:sdt>
          <w:sdtPr>
            <w:rPr>
              <w:color w:val="FF0000"/>
            </w:rPr>
            <w:id w:val="1898398808"/>
            <w:placeholder>
              <w:docPart w:val="17785190283441E69F390A30C29DAF4E"/>
            </w:placeholder>
          </w:sdtPr>
          <w:sdtEndPr>
            <w:rPr>
              <w:color w:val="3C3C3B" w:themeColor="text1"/>
            </w:rPr>
          </w:sdtEndPr>
          <w:sdtContent>
            <w:tc>
              <w:tcPr>
                <w:tcW w:w="9854" w:type="dxa"/>
              </w:tcPr>
              <w:p w14:paraId="5785FA67" w14:textId="67ACDD42" w:rsidR="00FA2B71" w:rsidRPr="00FA2B71" w:rsidRDefault="00FA2B71" w:rsidP="00A83A16">
                <w:pPr>
                  <w:pStyle w:val="Bullet1"/>
                  <w:rPr>
                    <w:color w:val="auto"/>
                  </w:rPr>
                </w:pPr>
                <w:r w:rsidRPr="00FA2B71">
                  <w:rPr>
                    <w:color w:val="auto"/>
                  </w:rPr>
                  <w:t xml:space="preserve">Participate </w:t>
                </w:r>
                <w:r>
                  <w:rPr>
                    <w:color w:val="auto"/>
                  </w:rPr>
                  <w:t xml:space="preserve">in development and delivery of new CFD solvers and coupled CFD and multi-physics computational technologies. </w:t>
                </w:r>
              </w:p>
              <w:p w14:paraId="09602C29" w14:textId="4D552C01" w:rsidR="00A83A16" w:rsidRDefault="00A83A16" w:rsidP="00A83A16">
                <w:pPr>
                  <w:pStyle w:val="Bullet1"/>
                </w:pPr>
                <w:r w:rsidRPr="00A83A16">
                  <w:t xml:space="preserve">Provide technical input on day to day activities relating CFD modelling </w:t>
                </w:r>
              </w:p>
              <w:p w14:paraId="53F9A121" w14:textId="6CD1F29C" w:rsidR="00FA2B71" w:rsidRDefault="00FA2B71" w:rsidP="00FA2B71">
                <w:pPr>
                  <w:pStyle w:val="Bullet1"/>
                </w:pPr>
                <w:r w:rsidRPr="00A83A16">
                  <w:t>Participate in research activities relating to CFD modelling, and provide input to research proposals for internal and external funding</w:t>
                </w:r>
              </w:p>
              <w:p w14:paraId="5676EA3C" w14:textId="408BF317" w:rsidR="00A83A16" w:rsidRPr="00A83A16" w:rsidRDefault="00A83A16" w:rsidP="00A83A16">
                <w:pPr>
                  <w:pStyle w:val="Bullet1"/>
                </w:pPr>
                <w:r w:rsidRPr="00A83A16">
                  <w:t>Support multi-disciplinary projects with modelling applications (CFD, physical models, engineering design)</w:t>
                </w:r>
              </w:p>
              <w:p w14:paraId="08CCB4B9" w14:textId="77777777" w:rsidR="00A83A16" w:rsidRPr="00A83A16" w:rsidRDefault="00A83A16" w:rsidP="00A83A16">
                <w:pPr>
                  <w:pStyle w:val="Bullet1"/>
                </w:pPr>
                <w:r w:rsidRPr="00A83A16">
                  <w:t>Participate in creating well-structured and commercially attractive proposal documents</w:t>
                </w:r>
              </w:p>
              <w:p w14:paraId="303DC8D1" w14:textId="2B090F4C" w:rsidR="00A83A16" w:rsidRDefault="00A83A16" w:rsidP="00A83A16">
                <w:pPr>
                  <w:pStyle w:val="Bullet1"/>
                </w:pPr>
                <w:r w:rsidRPr="00A83A16">
                  <w:t>Participate in delivering new and existing strong client relationships in marine renewables or hydraulics matching our business plan and strategic goals</w:t>
                </w:r>
              </w:p>
              <w:p w14:paraId="6CCD03AE" w14:textId="77777777" w:rsidR="003B62D4" w:rsidRPr="00C50F6C" w:rsidRDefault="003B62D4" w:rsidP="003B62D4">
                <w:pPr>
                  <w:pStyle w:val="Bullet1"/>
                  <w:numPr>
                    <w:ilvl w:val="0"/>
                    <w:numId w:val="4"/>
                  </w:numPr>
                </w:pPr>
                <w:r w:rsidRPr="00C50F6C">
                  <w:t>Undertake overseas and national travel as and when required for projects</w:t>
                </w:r>
              </w:p>
              <w:p w14:paraId="47245AB9" w14:textId="77777777" w:rsidR="003B62D4" w:rsidRPr="0051707C" w:rsidRDefault="003B62D4" w:rsidP="003B62D4">
                <w:pPr>
                  <w:rPr>
                    <w:rFonts w:eastAsia="Arial"/>
                    <w:color w:val="3C3C3B"/>
                  </w:rPr>
                </w:pPr>
                <w:r w:rsidRPr="0051707C">
                  <w:rPr>
                    <w:rFonts w:eastAsia="Arial"/>
                    <w:color w:val="3C3C3B"/>
                  </w:rPr>
                  <w:t>Subject to your attributes and experience you will also:</w:t>
                </w:r>
              </w:p>
              <w:p w14:paraId="58B956CE" w14:textId="77777777" w:rsidR="003B62D4" w:rsidRPr="00C50F6C" w:rsidRDefault="003B62D4" w:rsidP="003B62D4">
                <w:pPr>
                  <w:pStyle w:val="Bullet1"/>
                  <w:numPr>
                    <w:ilvl w:val="0"/>
                    <w:numId w:val="4"/>
                  </w:numPr>
                </w:pPr>
                <w:r w:rsidRPr="00C50F6C">
                  <w:t xml:space="preserve">Continue to publish conference and journal papers on CFD modelling aligned with HR Wallingford’s </w:t>
                </w:r>
                <w:r>
                  <w:t>research strategy</w:t>
                </w:r>
              </w:p>
              <w:p w14:paraId="5943F061" w14:textId="77777777" w:rsidR="003B62D4" w:rsidRPr="00C50F6C" w:rsidRDefault="003B62D4" w:rsidP="003B62D4">
                <w:pPr>
                  <w:pStyle w:val="Bullet1"/>
                  <w:numPr>
                    <w:ilvl w:val="0"/>
                    <w:numId w:val="4"/>
                  </w:numPr>
                </w:pPr>
                <w:r w:rsidRPr="00C50F6C">
                  <w:t>Utilise your marine renewables or maritime experience to expand HR Wallingford’s CFD capability and strengthen our presence in these markets</w:t>
                </w:r>
              </w:p>
              <w:p w14:paraId="1E69A763" w14:textId="77777777" w:rsidR="003B62D4" w:rsidRPr="00C50F6C" w:rsidRDefault="003B62D4" w:rsidP="003B62D4">
                <w:pPr>
                  <w:pStyle w:val="Bullet1"/>
                  <w:numPr>
                    <w:ilvl w:val="0"/>
                    <w:numId w:val="4"/>
                  </w:numPr>
                </w:pPr>
                <w:r>
                  <w:t>Participate</w:t>
                </w:r>
                <w:r w:rsidRPr="00C50F6C">
                  <w:t xml:space="preserve"> in creating well</w:t>
                </w:r>
                <w:r>
                  <w:t>-</w:t>
                </w:r>
                <w:r w:rsidRPr="00C50F6C">
                  <w:t>structured and commercially attractive proposal documents</w:t>
                </w:r>
              </w:p>
              <w:p w14:paraId="564734E4" w14:textId="77777777" w:rsidR="003B62D4" w:rsidRPr="00C50F6C" w:rsidRDefault="003B62D4" w:rsidP="003B62D4">
                <w:pPr>
                  <w:pStyle w:val="Bullet1"/>
                  <w:numPr>
                    <w:ilvl w:val="0"/>
                    <w:numId w:val="4"/>
                  </w:numPr>
                </w:pPr>
                <w:r>
                  <w:t>Participate</w:t>
                </w:r>
                <w:r w:rsidRPr="00C50F6C">
                  <w:t xml:space="preserve"> in delivering new and existing strong client relationships in marine renewables or hydraulics matching our business plan and strategic goals</w:t>
                </w:r>
              </w:p>
              <w:p w14:paraId="6C70587A" w14:textId="77777777" w:rsidR="00A83A16" w:rsidRPr="00A83A16" w:rsidRDefault="00A83A16" w:rsidP="00A83A16">
                <w:pPr>
                  <w:pStyle w:val="Bullet1"/>
                  <w:numPr>
                    <w:ilvl w:val="0"/>
                    <w:numId w:val="0"/>
                  </w:numPr>
                  <w:ind w:left="340"/>
                </w:pPr>
              </w:p>
              <w:p w14:paraId="2585C9A8" w14:textId="498ACFB9" w:rsidR="00615CE5" w:rsidRPr="006335D2" w:rsidRDefault="00615CE5" w:rsidP="00A83A16">
                <w:pPr>
                  <w:pStyle w:val="Bullet1"/>
                  <w:numPr>
                    <w:ilvl w:val="0"/>
                    <w:numId w:val="0"/>
                  </w:numPr>
                  <w:ind w:left="720"/>
                </w:pPr>
              </w:p>
            </w:tc>
          </w:sdtContent>
        </w:sdt>
      </w:tr>
    </w:tbl>
    <w:p w14:paraId="4A3376A8" w14:textId="77777777" w:rsidR="00615CE5" w:rsidRDefault="00615CE5" w:rsidP="00615CE5">
      <w:pPr>
        <w:pStyle w:val="NoSpacing"/>
        <w:rPr>
          <w:u w:val="single"/>
        </w:rPr>
      </w:pPr>
    </w:p>
    <w:p w14:paraId="335BE3D3" w14:textId="77777777" w:rsidR="00615CE5" w:rsidRDefault="00615CE5" w:rsidP="00615CE5">
      <w:pPr>
        <w:pStyle w:val="NoSpacing"/>
        <w:rPr>
          <w:u w:val="single"/>
        </w:rPr>
      </w:pPr>
    </w:p>
    <w:tbl>
      <w:tblPr>
        <w:tblStyle w:val="TableGrid"/>
        <w:tblW w:w="0" w:type="auto"/>
        <w:tblBorders>
          <w:top w:val="single" w:sz="8" w:space="0" w:color="3C3C3B" w:themeColor="text1"/>
          <w:left w:val="single" w:sz="8" w:space="0" w:color="3C3C3B" w:themeColor="text1"/>
          <w:bottom w:val="single" w:sz="8" w:space="0" w:color="3C3C3B" w:themeColor="text1"/>
          <w:right w:val="single" w:sz="8" w:space="0" w:color="3C3C3B" w:themeColor="text1"/>
          <w:insideH w:val="single" w:sz="2" w:space="0" w:color="3C3C3B" w:themeColor="text1"/>
          <w:insideV w:val="single" w:sz="2" w:space="0" w:color="3C3C3B" w:themeColor="text1"/>
        </w:tblBorders>
        <w:tblCellMar>
          <w:top w:w="85" w:type="dxa"/>
          <w:bottom w:w="85" w:type="dxa"/>
        </w:tblCellMar>
        <w:tblLook w:val="0200" w:firstRow="0" w:lastRow="0" w:firstColumn="0" w:lastColumn="0" w:noHBand="1" w:noVBand="0"/>
      </w:tblPr>
      <w:tblGrid>
        <w:gridCol w:w="3714"/>
        <w:gridCol w:w="5904"/>
      </w:tblGrid>
      <w:tr w:rsidR="00615CE5" w:rsidRPr="00C04767" w14:paraId="0B67891F" w14:textId="77777777" w:rsidTr="007E0DF6">
        <w:trPr>
          <w:trHeight w:val="152"/>
        </w:trPr>
        <w:tc>
          <w:tcPr>
            <w:tcW w:w="3794" w:type="dxa"/>
            <w:shd w:val="clear" w:color="auto" w:fill="F2F2F2" w:themeFill="background1" w:themeFillShade="F2"/>
          </w:tcPr>
          <w:p w14:paraId="673FD27E" w14:textId="77777777" w:rsidR="00615CE5" w:rsidRPr="00C04767" w:rsidRDefault="00615CE5" w:rsidP="007E0DF6">
            <w:pPr>
              <w:pStyle w:val="Heading2"/>
              <w:spacing w:before="0" w:after="0"/>
            </w:pPr>
            <w:r>
              <w:t>Current job holder</w:t>
            </w:r>
          </w:p>
        </w:tc>
        <w:sdt>
          <w:sdtPr>
            <w:rPr>
              <w:rFonts w:eastAsia="Arial"/>
              <w:color w:val="3C3C3B"/>
              <w:sz w:val="20"/>
            </w:rPr>
            <w:id w:val="-825054631"/>
            <w:placeholder>
              <w:docPart w:val="054489AE053640FDAA0D8EF2CB4E4D0C"/>
            </w:placeholder>
          </w:sdtPr>
          <w:sdtEndPr/>
          <w:sdtContent>
            <w:tc>
              <w:tcPr>
                <w:tcW w:w="6060" w:type="dxa"/>
                <w:shd w:val="clear" w:color="auto" w:fill="FFFFFF" w:themeFill="background1"/>
              </w:tcPr>
              <w:p w14:paraId="167B187F" w14:textId="77777777" w:rsidR="00615CE5" w:rsidRPr="009F6CF9" w:rsidRDefault="00615CE5" w:rsidP="007E0DF6">
                <w:pPr>
                  <w:pStyle w:val="Heading2"/>
                  <w:spacing w:before="0" w:after="0"/>
                  <w:rPr>
                    <w:rFonts w:eastAsia="Arial"/>
                    <w:color w:val="3C3C3B"/>
                    <w:sz w:val="20"/>
                  </w:rPr>
                </w:pPr>
                <w:r w:rsidRPr="009F6CF9">
                  <w:rPr>
                    <w:rFonts w:eastAsia="Arial"/>
                    <w:color w:val="3C3C3B"/>
                    <w:sz w:val="20"/>
                  </w:rPr>
                  <w:t>vacant</w:t>
                </w:r>
              </w:p>
            </w:tc>
          </w:sdtContent>
        </w:sdt>
      </w:tr>
      <w:tr w:rsidR="00615CE5" w:rsidRPr="00C04767" w14:paraId="3A7A0FDC" w14:textId="77777777" w:rsidTr="007E0DF6">
        <w:tc>
          <w:tcPr>
            <w:tcW w:w="3794" w:type="dxa"/>
            <w:shd w:val="clear" w:color="auto" w:fill="F2F2F2" w:themeFill="background1" w:themeFillShade="F2"/>
          </w:tcPr>
          <w:p w14:paraId="1E041A98" w14:textId="77777777" w:rsidR="00615CE5" w:rsidRPr="00C04767" w:rsidRDefault="00615CE5" w:rsidP="007E0DF6">
            <w:pPr>
              <w:pStyle w:val="Heading2"/>
              <w:spacing w:before="0" w:after="0"/>
            </w:pPr>
            <w:r>
              <w:t>Group</w:t>
            </w:r>
          </w:p>
        </w:tc>
        <w:sdt>
          <w:sdtPr>
            <w:rPr>
              <w:rFonts w:eastAsia="Arial"/>
              <w:color w:val="3C3C3B"/>
              <w:sz w:val="20"/>
            </w:rPr>
            <w:id w:val="1494450585"/>
            <w:placeholder>
              <w:docPart w:val="A0350DA4B1C24DF1871832E8D71AACB1"/>
            </w:placeholder>
          </w:sdtPr>
          <w:sdtEndPr/>
          <w:sdtContent>
            <w:tc>
              <w:tcPr>
                <w:tcW w:w="6060" w:type="dxa"/>
                <w:shd w:val="clear" w:color="auto" w:fill="FFFFFF" w:themeFill="background1"/>
              </w:tcPr>
              <w:p w14:paraId="1E7CF2C4" w14:textId="77777777" w:rsidR="00615CE5" w:rsidRPr="009F6CF9" w:rsidRDefault="00615CE5" w:rsidP="007E0DF6">
                <w:pPr>
                  <w:pStyle w:val="Heading2"/>
                  <w:spacing w:before="0" w:after="0"/>
                  <w:rPr>
                    <w:rFonts w:eastAsia="Arial"/>
                    <w:color w:val="3C3C3B"/>
                    <w:sz w:val="20"/>
                  </w:rPr>
                </w:pPr>
                <w:r w:rsidRPr="009F6CF9">
                  <w:rPr>
                    <w:rFonts w:eastAsia="Arial"/>
                    <w:color w:val="3C3C3B"/>
                    <w:sz w:val="20"/>
                  </w:rPr>
                  <w:t>Engineering</w:t>
                </w:r>
              </w:p>
            </w:tc>
          </w:sdtContent>
        </w:sdt>
      </w:tr>
      <w:tr w:rsidR="00615CE5" w:rsidRPr="00C04767" w14:paraId="7FB14EFA" w14:textId="77777777" w:rsidTr="007E0DF6">
        <w:tc>
          <w:tcPr>
            <w:tcW w:w="3794" w:type="dxa"/>
            <w:shd w:val="clear" w:color="auto" w:fill="F2F2F2" w:themeFill="background1" w:themeFillShade="F2"/>
          </w:tcPr>
          <w:p w14:paraId="77BF4FC6" w14:textId="77777777" w:rsidR="00615CE5" w:rsidRDefault="00615CE5" w:rsidP="007E0DF6">
            <w:pPr>
              <w:pStyle w:val="Heading2"/>
              <w:spacing w:before="0" w:after="0"/>
            </w:pPr>
            <w:r>
              <w:t>Reports to</w:t>
            </w:r>
          </w:p>
        </w:tc>
        <w:sdt>
          <w:sdtPr>
            <w:rPr>
              <w:rFonts w:eastAsia="Arial"/>
              <w:color w:val="3C3C3B"/>
              <w:sz w:val="20"/>
            </w:rPr>
            <w:id w:val="-1078363395"/>
            <w:placeholder>
              <w:docPart w:val="5C8C711415AB46089857A2599B288C6A"/>
            </w:placeholder>
          </w:sdtPr>
          <w:sdtEndPr/>
          <w:sdtContent>
            <w:tc>
              <w:tcPr>
                <w:tcW w:w="6060" w:type="dxa"/>
                <w:shd w:val="clear" w:color="auto" w:fill="FFFFFF" w:themeFill="background1"/>
              </w:tcPr>
              <w:p w14:paraId="01644B81" w14:textId="306A6BA2" w:rsidR="00615CE5" w:rsidRPr="009F6CF9" w:rsidRDefault="003B62D4" w:rsidP="007E0DF6">
                <w:pPr>
                  <w:pStyle w:val="Heading2"/>
                  <w:spacing w:before="0" w:after="0"/>
                  <w:rPr>
                    <w:rFonts w:eastAsia="Arial"/>
                    <w:color w:val="3C3C3B"/>
                    <w:sz w:val="20"/>
                  </w:rPr>
                </w:pPr>
                <w:r>
                  <w:rPr>
                    <w:rFonts w:eastAsia="Arial"/>
                    <w:color w:val="3C3C3B"/>
                    <w:sz w:val="20"/>
                  </w:rPr>
                  <w:t>CFD Lead</w:t>
                </w:r>
              </w:p>
            </w:tc>
          </w:sdtContent>
        </w:sdt>
      </w:tr>
      <w:tr w:rsidR="00615CE5" w:rsidRPr="00C04767" w14:paraId="07373912" w14:textId="77777777" w:rsidTr="007E0DF6">
        <w:tc>
          <w:tcPr>
            <w:tcW w:w="3794" w:type="dxa"/>
            <w:shd w:val="clear" w:color="auto" w:fill="F2F2F2" w:themeFill="background1" w:themeFillShade="F2"/>
          </w:tcPr>
          <w:p w14:paraId="502FD916" w14:textId="77777777" w:rsidR="00615CE5" w:rsidRDefault="00615CE5" w:rsidP="007E0DF6">
            <w:pPr>
              <w:pStyle w:val="Heading2"/>
              <w:spacing w:before="0" w:after="0"/>
            </w:pPr>
            <w:r>
              <w:t>Date agreed</w:t>
            </w:r>
          </w:p>
        </w:tc>
        <w:sdt>
          <w:sdtPr>
            <w:rPr>
              <w:rFonts w:eastAsia="Arial"/>
              <w:color w:val="3C3C3B"/>
              <w:sz w:val="20"/>
            </w:rPr>
            <w:id w:val="-2134693878"/>
            <w:placeholder>
              <w:docPart w:val="901D78A43CC449CF825491BA4A7A4C0C"/>
            </w:placeholder>
            <w:showingPlcHdr/>
          </w:sdtPr>
          <w:sdtEndPr/>
          <w:sdtContent>
            <w:tc>
              <w:tcPr>
                <w:tcW w:w="6060" w:type="dxa"/>
                <w:shd w:val="clear" w:color="auto" w:fill="FFFFFF" w:themeFill="background1"/>
              </w:tcPr>
              <w:p w14:paraId="56A80791" w14:textId="77777777" w:rsidR="00615CE5" w:rsidRPr="009F6CF9" w:rsidRDefault="00615CE5" w:rsidP="007E0DF6">
                <w:pPr>
                  <w:pStyle w:val="Heading2"/>
                  <w:spacing w:before="0" w:after="0"/>
                  <w:rPr>
                    <w:rFonts w:eastAsia="Arial"/>
                    <w:color w:val="3C3C3B"/>
                    <w:sz w:val="20"/>
                  </w:rPr>
                </w:pPr>
                <w:r w:rsidRPr="009F6CF9">
                  <w:rPr>
                    <w:rFonts w:eastAsia="Arial"/>
                    <w:color w:val="3C3C3B"/>
                    <w:sz w:val="20"/>
                  </w:rPr>
                  <w:t>Click here to enter text.</w:t>
                </w:r>
              </w:p>
            </w:tc>
          </w:sdtContent>
        </w:sdt>
      </w:tr>
    </w:tbl>
    <w:p w14:paraId="63E07809" w14:textId="77777777" w:rsidR="005142A9" w:rsidRPr="005142A9" w:rsidRDefault="005142A9" w:rsidP="005142A9"/>
    <w:sectPr w:rsidR="005142A9" w:rsidRPr="005142A9" w:rsidSect="002337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58DB" w14:textId="77777777" w:rsidR="00A646E3" w:rsidRDefault="00A646E3" w:rsidP="00A83A16">
      <w:pPr>
        <w:spacing w:before="0" w:line="240" w:lineRule="auto"/>
      </w:pPr>
      <w:r>
        <w:separator/>
      </w:r>
    </w:p>
  </w:endnote>
  <w:endnote w:type="continuationSeparator" w:id="0">
    <w:p w14:paraId="60346036" w14:textId="77777777" w:rsidR="00A646E3" w:rsidRDefault="00A646E3" w:rsidP="00A83A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747E" w14:textId="77777777" w:rsidR="00A646E3" w:rsidRDefault="00A646E3" w:rsidP="00A83A16">
      <w:pPr>
        <w:spacing w:before="0" w:line="240" w:lineRule="auto"/>
      </w:pPr>
      <w:r>
        <w:separator/>
      </w:r>
    </w:p>
  </w:footnote>
  <w:footnote w:type="continuationSeparator" w:id="0">
    <w:p w14:paraId="4C127592" w14:textId="77777777" w:rsidR="00A646E3" w:rsidRDefault="00A646E3" w:rsidP="00A83A1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Wingdings 2" w:hAnsi="Wingdings 2" w:hint="default"/>
        <w:color w:val="5E9CAE" w:themeColor="accent1"/>
      </w:rPr>
    </w:lvl>
    <w:lvl w:ilvl="2">
      <w:start w:val="1"/>
      <w:numFmt w:val="bullet"/>
      <w:pStyle w:val="Bullet3"/>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2"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D425B63"/>
    <w:multiLevelType w:val="hybridMultilevel"/>
    <w:tmpl w:val="6E3A2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5E9CAE" w:themeColor="accent1"/>
      </w:rPr>
    </w:lvl>
    <w:lvl w:ilvl="1">
      <w:start w:val="1"/>
      <w:numFmt w:val="lowerLetter"/>
      <w:lvlText w:val="%2."/>
      <w:lvlJc w:val="left"/>
      <w:pPr>
        <w:tabs>
          <w:tab w:val="num" w:pos="680"/>
        </w:tabs>
        <w:ind w:left="680" w:hanging="340"/>
      </w:pPr>
      <w:rPr>
        <w:rFonts w:hint="default"/>
        <w:color w:val="5E9CAE" w:themeColor="accent1"/>
      </w:rPr>
    </w:lvl>
    <w:lvl w:ilvl="2">
      <w:start w:val="1"/>
      <w:numFmt w:val="lowerRoman"/>
      <w:lvlText w:val="%3."/>
      <w:lvlJc w:val="left"/>
      <w:pPr>
        <w:tabs>
          <w:tab w:val="num" w:pos="1021"/>
        </w:tabs>
        <w:ind w:left="1021" w:hanging="341"/>
      </w:pPr>
      <w:rPr>
        <w:rFonts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abstractNum w:abstractNumId="7" w15:restartNumberingAfterBreak="0">
    <w:nsid w:val="7E3A5138"/>
    <w:multiLevelType w:val="hybridMultilevel"/>
    <w:tmpl w:val="47CCA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2264405">
    <w:abstractNumId w:val="0"/>
  </w:num>
  <w:num w:numId="2" w16cid:durableId="2125612383">
    <w:abstractNumId w:val="0"/>
  </w:num>
  <w:num w:numId="3" w16cid:durableId="568879647">
    <w:abstractNumId w:val="0"/>
  </w:num>
  <w:num w:numId="4" w16cid:durableId="875312356">
    <w:abstractNumId w:val="1"/>
  </w:num>
  <w:num w:numId="5" w16cid:durableId="793016112">
    <w:abstractNumId w:val="1"/>
  </w:num>
  <w:num w:numId="6" w16cid:durableId="1711611475">
    <w:abstractNumId w:val="1"/>
  </w:num>
  <w:num w:numId="7" w16cid:durableId="517811293">
    <w:abstractNumId w:val="6"/>
  </w:num>
  <w:num w:numId="8" w16cid:durableId="507252663">
    <w:abstractNumId w:val="6"/>
  </w:num>
  <w:num w:numId="9" w16cid:durableId="660930963">
    <w:abstractNumId w:val="6"/>
  </w:num>
  <w:num w:numId="10" w16cid:durableId="1738747185">
    <w:abstractNumId w:val="5"/>
  </w:num>
  <w:num w:numId="11" w16cid:durableId="171459778">
    <w:abstractNumId w:val="3"/>
  </w:num>
  <w:num w:numId="12" w16cid:durableId="1513103631">
    <w:abstractNumId w:val="3"/>
  </w:num>
  <w:num w:numId="13" w16cid:durableId="82530469">
    <w:abstractNumId w:val="3"/>
  </w:num>
  <w:num w:numId="14" w16cid:durableId="559942177">
    <w:abstractNumId w:val="0"/>
  </w:num>
  <w:num w:numId="15" w16cid:durableId="1782727584">
    <w:abstractNumId w:val="0"/>
  </w:num>
  <w:num w:numId="16" w16cid:durableId="619800761">
    <w:abstractNumId w:val="0"/>
  </w:num>
  <w:num w:numId="17" w16cid:durableId="225259360">
    <w:abstractNumId w:val="1"/>
  </w:num>
  <w:num w:numId="18" w16cid:durableId="1336687284">
    <w:abstractNumId w:val="1"/>
  </w:num>
  <w:num w:numId="19" w16cid:durableId="128520302">
    <w:abstractNumId w:val="1"/>
  </w:num>
  <w:num w:numId="20" w16cid:durableId="1423837044">
    <w:abstractNumId w:val="6"/>
  </w:num>
  <w:num w:numId="21" w16cid:durableId="662244792">
    <w:abstractNumId w:val="6"/>
  </w:num>
  <w:num w:numId="22" w16cid:durableId="1942907144">
    <w:abstractNumId w:val="6"/>
  </w:num>
  <w:num w:numId="23" w16cid:durableId="2057049625">
    <w:abstractNumId w:val="5"/>
  </w:num>
  <w:num w:numId="24" w16cid:durableId="1643802798">
    <w:abstractNumId w:val="2"/>
  </w:num>
  <w:num w:numId="25" w16cid:durableId="1199704986">
    <w:abstractNumId w:val="2"/>
  </w:num>
  <w:num w:numId="26" w16cid:durableId="1624261974">
    <w:abstractNumId w:val="2"/>
  </w:num>
  <w:num w:numId="27" w16cid:durableId="118182882">
    <w:abstractNumId w:val="1"/>
  </w:num>
  <w:num w:numId="28" w16cid:durableId="1811559745">
    <w:abstractNumId w:val="1"/>
  </w:num>
  <w:num w:numId="29" w16cid:durableId="1844586156">
    <w:abstractNumId w:val="1"/>
  </w:num>
  <w:num w:numId="30" w16cid:durableId="1987514432">
    <w:abstractNumId w:val="1"/>
  </w:num>
  <w:num w:numId="31" w16cid:durableId="379674753">
    <w:abstractNumId w:val="1"/>
  </w:num>
  <w:num w:numId="32" w16cid:durableId="560990353">
    <w:abstractNumId w:val="1"/>
  </w:num>
  <w:num w:numId="33" w16cid:durableId="1006521655">
    <w:abstractNumId w:val="4"/>
  </w:num>
  <w:num w:numId="34" w16cid:durableId="36975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E5"/>
    <w:rsid w:val="00013F4D"/>
    <w:rsid w:val="00157DEB"/>
    <w:rsid w:val="00174F83"/>
    <w:rsid w:val="001827FF"/>
    <w:rsid w:val="0020474A"/>
    <w:rsid w:val="002337A7"/>
    <w:rsid w:val="002A1C9A"/>
    <w:rsid w:val="00341B93"/>
    <w:rsid w:val="00357132"/>
    <w:rsid w:val="003B62D4"/>
    <w:rsid w:val="003F475A"/>
    <w:rsid w:val="00477D4C"/>
    <w:rsid w:val="00481942"/>
    <w:rsid w:val="005142A9"/>
    <w:rsid w:val="00590058"/>
    <w:rsid w:val="00615CE5"/>
    <w:rsid w:val="0063405F"/>
    <w:rsid w:val="00677483"/>
    <w:rsid w:val="006A6E72"/>
    <w:rsid w:val="006B0FBE"/>
    <w:rsid w:val="00795BAE"/>
    <w:rsid w:val="0080112E"/>
    <w:rsid w:val="00857290"/>
    <w:rsid w:val="00A5644A"/>
    <w:rsid w:val="00A646E3"/>
    <w:rsid w:val="00A83A16"/>
    <w:rsid w:val="00B81165"/>
    <w:rsid w:val="00BC19CD"/>
    <w:rsid w:val="00BC5625"/>
    <w:rsid w:val="00C91BFA"/>
    <w:rsid w:val="00CF46EC"/>
    <w:rsid w:val="00E55DB1"/>
    <w:rsid w:val="00FA2B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EB150"/>
  <w15:chartTrackingRefBased/>
  <w15:docId w15:val="{F25F60D1-8114-46DF-92AB-7DF518ED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3C3C3B" w:themeColor="text1"/>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CE5"/>
    <w:pPr>
      <w:spacing w:before="120" w:after="0" w:line="288" w:lineRule="auto"/>
    </w:pPr>
    <w:rPr>
      <w:rFonts w:eastAsiaTheme="minorHAnsi"/>
      <w:lang w:eastAsia="en-US"/>
    </w:rPr>
  </w:style>
  <w:style w:type="paragraph" w:styleId="Heading1">
    <w:name w:val="heading 1"/>
    <w:basedOn w:val="Normal"/>
    <w:next w:val="Normal"/>
    <w:link w:val="Heading1Char"/>
    <w:uiPriority w:val="9"/>
    <w:qFormat/>
    <w:rsid w:val="00013F4D"/>
    <w:pPr>
      <w:keepNext/>
      <w:spacing w:before="240" w:after="240" w:line="240" w:lineRule="auto"/>
      <w:outlineLvl w:val="0"/>
    </w:pPr>
    <w:rPr>
      <w:rFonts w:cs="Arial"/>
      <w:color w:val="5E9CAE" w:themeColor="accent1"/>
      <w:sz w:val="36"/>
    </w:rPr>
  </w:style>
  <w:style w:type="paragraph" w:styleId="Heading2">
    <w:name w:val="heading 2"/>
    <w:basedOn w:val="Heading1"/>
    <w:next w:val="Normal"/>
    <w:link w:val="Heading2Char"/>
    <w:uiPriority w:val="2"/>
    <w:qFormat/>
    <w:rsid w:val="00013F4D"/>
    <w:pPr>
      <w:outlineLvl w:val="1"/>
    </w:pPr>
    <w:rPr>
      <w:color w:val="5E9CAE"/>
      <w:sz w:val="32"/>
    </w:rPr>
  </w:style>
  <w:style w:type="paragraph" w:styleId="Heading3">
    <w:name w:val="heading 3"/>
    <w:basedOn w:val="Heading2"/>
    <w:next w:val="Normal"/>
    <w:link w:val="Heading3Char"/>
    <w:uiPriority w:val="3"/>
    <w:qFormat/>
    <w:rsid w:val="00013F4D"/>
    <w:pPr>
      <w:outlineLvl w:val="2"/>
    </w:pPr>
    <w:rPr>
      <w:sz w:val="26"/>
    </w:rPr>
  </w:style>
  <w:style w:type="paragraph" w:styleId="Heading4">
    <w:name w:val="heading 4"/>
    <w:basedOn w:val="Heading3"/>
    <w:next w:val="Normal"/>
    <w:link w:val="Heading4Char"/>
    <w:uiPriority w:val="4"/>
    <w:qFormat/>
    <w:rsid w:val="00013F4D"/>
    <w:pPr>
      <w:outlineLvl w:val="3"/>
    </w:pPr>
    <w:rPr>
      <w:color w:val="005172"/>
      <w:sz w:val="24"/>
    </w:rPr>
  </w:style>
  <w:style w:type="paragraph" w:styleId="Heading5">
    <w:name w:val="heading 5"/>
    <w:basedOn w:val="Normal"/>
    <w:next w:val="Normal"/>
    <w:link w:val="Heading5Char"/>
    <w:uiPriority w:val="9"/>
    <w:unhideWhenUsed/>
    <w:rsid w:val="005142A9"/>
    <w:pPr>
      <w:pBdr>
        <w:bottom w:val="single" w:sz="6" w:space="1" w:color="5E9CAE" w:themeColor="accent1"/>
      </w:pBdr>
      <w:spacing w:before="300"/>
      <w:outlineLvl w:val="4"/>
    </w:pPr>
    <w:rPr>
      <w:caps/>
      <w:color w:val="437685" w:themeColor="accent1" w:themeShade="BF"/>
      <w:spacing w:val="10"/>
      <w:sz w:val="22"/>
      <w:szCs w:val="22"/>
    </w:rPr>
  </w:style>
  <w:style w:type="paragraph" w:styleId="Heading6">
    <w:name w:val="heading 6"/>
    <w:basedOn w:val="Normal"/>
    <w:next w:val="Normal"/>
    <w:link w:val="Heading6Char"/>
    <w:uiPriority w:val="9"/>
    <w:unhideWhenUsed/>
    <w:rsid w:val="005142A9"/>
    <w:pPr>
      <w:pBdr>
        <w:bottom w:val="dotted" w:sz="6" w:space="1" w:color="5E9CAE" w:themeColor="accent1"/>
      </w:pBdr>
      <w:spacing w:before="300"/>
      <w:outlineLvl w:val="5"/>
    </w:pPr>
    <w:rPr>
      <w:caps/>
      <w:color w:val="437685" w:themeColor="accent1" w:themeShade="BF"/>
      <w:spacing w:val="10"/>
      <w:sz w:val="22"/>
      <w:szCs w:val="22"/>
    </w:rPr>
  </w:style>
  <w:style w:type="paragraph" w:styleId="Heading7">
    <w:name w:val="heading 7"/>
    <w:basedOn w:val="Normal"/>
    <w:next w:val="Normal"/>
    <w:link w:val="Heading7Char"/>
    <w:uiPriority w:val="9"/>
    <w:unhideWhenUsed/>
    <w:rsid w:val="005142A9"/>
    <w:pPr>
      <w:spacing w:before="300"/>
      <w:outlineLvl w:val="6"/>
    </w:pPr>
    <w:rPr>
      <w:caps/>
      <w:color w:val="437685" w:themeColor="accent1" w:themeShade="BF"/>
      <w:spacing w:val="10"/>
      <w:sz w:val="22"/>
      <w:szCs w:val="22"/>
    </w:rPr>
  </w:style>
  <w:style w:type="paragraph" w:styleId="Heading8">
    <w:name w:val="heading 8"/>
    <w:basedOn w:val="Normal"/>
    <w:next w:val="Normal"/>
    <w:link w:val="Heading8Char"/>
    <w:uiPriority w:val="9"/>
    <w:unhideWhenUsed/>
    <w:rsid w:val="005142A9"/>
    <w:pPr>
      <w:spacing w:before="300"/>
      <w:outlineLvl w:val="7"/>
    </w:pPr>
    <w:rPr>
      <w:caps/>
      <w:spacing w:val="10"/>
      <w:sz w:val="18"/>
      <w:szCs w:val="18"/>
    </w:rPr>
  </w:style>
  <w:style w:type="paragraph" w:styleId="Heading9">
    <w:name w:val="heading 9"/>
    <w:basedOn w:val="Normal"/>
    <w:next w:val="Normal"/>
    <w:link w:val="Heading9Char"/>
    <w:uiPriority w:val="9"/>
    <w:unhideWhenUsed/>
    <w:rsid w:val="005142A9"/>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437685" w:themeColor="accent1" w:themeShade="BF"/>
      <w:sz w:val="16"/>
      <w:szCs w:val="16"/>
    </w:rPr>
  </w:style>
  <w:style w:type="paragraph" w:styleId="NoSpacing">
    <w:name w:val="No Spacing"/>
    <w:basedOn w:val="Normal"/>
    <w:link w:val="NoSpacingChar"/>
    <w:uiPriority w:val="1"/>
    <w:qFormat/>
    <w:rsid w:val="005142A9"/>
    <w:pPr>
      <w:spacing w:before="0" w:line="240" w:lineRule="auto"/>
    </w:pPr>
  </w:style>
  <w:style w:type="character" w:customStyle="1" w:styleId="NoSpacingChar">
    <w:name w:val="No Spacing Char"/>
    <w:basedOn w:val="DefaultParagraphFont"/>
    <w:link w:val="NoSpacing"/>
    <w:uiPriority w:val="1"/>
    <w:rsid w:val="005142A9"/>
    <w:rPr>
      <w:sz w:val="20"/>
      <w:szCs w:val="20"/>
    </w:rPr>
  </w:style>
  <w:style w:type="paragraph" w:styleId="ListParagraph">
    <w:name w:val="List Paragraph"/>
    <w:basedOn w:val="Normal"/>
    <w:uiPriority w:val="34"/>
    <w:rsid w:val="005142A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F3CFC9" w:themeFill="accent6" w:themeFillTint="33"/>
    </w:tcPr>
    <w:tblStylePr w:type="firstRow">
      <w:rPr>
        <w:b/>
        <w:bCs/>
      </w:rPr>
      <w:tblPr/>
      <w:tcPr>
        <w:shd w:val="clear" w:color="auto" w:fill="E79F95" w:themeFill="accent6" w:themeFillTint="66"/>
      </w:tcPr>
    </w:tblStylePr>
    <w:tblStylePr w:type="lastRow">
      <w:rPr>
        <w:b/>
        <w:bCs/>
        <w:color w:val="3C3C3B" w:themeColor="text1"/>
      </w:rPr>
      <w:tblPr/>
      <w:tcPr>
        <w:shd w:val="clear" w:color="auto" w:fill="E79F95" w:themeFill="accent6" w:themeFillTint="66"/>
      </w:tcPr>
    </w:tblStylePr>
    <w:tblStylePr w:type="firstCol">
      <w:rPr>
        <w:color w:val="FFFFFF" w:themeColor="background1"/>
      </w:rPr>
      <w:tblPr/>
      <w:tcPr>
        <w:shd w:val="clear" w:color="auto" w:fill="712519" w:themeFill="accent6" w:themeFillShade="BF"/>
      </w:tcPr>
    </w:tblStylePr>
    <w:tblStylePr w:type="lastCol">
      <w:rPr>
        <w:color w:val="FFFFFF" w:themeColor="background1"/>
      </w:rPr>
      <w:tblPr/>
      <w:tcPr>
        <w:shd w:val="clear" w:color="auto" w:fill="712519" w:themeFill="accent6" w:themeFillShade="BF"/>
      </w:tcPr>
    </w:tblStylePr>
    <w:tblStylePr w:type="band1Vert">
      <w:tblPr/>
      <w:tcPr>
        <w:shd w:val="clear" w:color="auto" w:fill="E1887A" w:themeFill="accent6" w:themeFillTint="7F"/>
      </w:tcPr>
    </w:tblStylePr>
    <w:tblStylePr w:type="band1Horz">
      <w:tblPr/>
      <w:tcPr>
        <w:shd w:val="clear" w:color="auto" w:fill="E1887A" w:themeFill="accent6" w:themeFillTint="7F"/>
      </w:tcPr>
    </w:tblStylePr>
  </w:style>
  <w:style w:type="paragraph" w:customStyle="1" w:styleId="Bullet1">
    <w:name w:val="Bullet 1"/>
    <w:basedOn w:val="Normal"/>
    <w:uiPriority w:val="5"/>
    <w:qFormat/>
    <w:rsid w:val="00013F4D"/>
    <w:pPr>
      <w:numPr>
        <w:numId w:val="32"/>
      </w:numPr>
      <w:spacing w:before="60" w:after="60"/>
    </w:pPr>
    <w:rPr>
      <w:rFonts w:eastAsia="Calibri" w:cs="Arial"/>
    </w:rPr>
  </w:style>
  <w:style w:type="paragraph" w:customStyle="1" w:styleId="Bullet2">
    <w:name w:val="Bullet 2"/>
    <w:basedOn w:val="Bullet1"/>
    <w:uiPriority w:val="6"/>
    <w:qFormat/>
    <w:rsid w:val="00013F4D"/>
    <w:pPr>
      <w:numPr>
        <w:ilvl w:val="1"/>
      </w:numPr>
    </w:pPr>
  </w:style>
  <w:style w:type="paragraph" w:customStyle="1" w:styleId="Bullet3">
    <w:name w:val="Bullet 3"/>
    <w:basedOn w:val="Bullet2"/>
    <w:uiPriority w:val="7"/>
    <w:qFormat/>
    <w:rsid w:val="00013F4D"/>
    <w:pPr>
      <w:numPr>
        <w:ilvl w:val="2"/>
      </w:numPr>
    </w:pPr>
  </w:style>
  <w:style w:type="paragraph" w:styleId="Title">
    <w:name w:val="Title"/>
    <w:next w:val="Normal"/>
    <w:link w:val="TitleChar"/>
    <w:uiPriority w:val="8"/>
    <w:qFormat/>
    <w:rsid w:val="00013F4D"/>
    <w:pPr>
      <w:keepNext/>
      <w:suppressAutoHyphens/>
      <w:spacing w:after="300" w:line="240" w:lineRule="auto"/>
    </w:pPr>
    <w:rPr>
      <w:rFonts w:asciiTheme="majorHAnsi" w:eastAsiaTheme="majorEastAsia" w:hAnsiTheme="majorHAnsi" w:cstheme="majorBidi"/>
      <w:color w:val="005172" w:themeColor="accent2"/>
      <w:spacing w:val="5"/>
      <w:kern w:val="28"/>
      <w:sz w:val="52"/>
      <w:szCs w:val="52"/>
    </w:rPr>
  </w:style>
  <w:style w:type="character" w:customStyle="1" w:styleId="TitleChar">
    <w:name w:val="Title Char"/>
    <w:basedOn w:val="DefaultParagraphFont"/>
    <w:link w:val="Title"/>
    <w:uiPriority w:val="8"/>
    <w:rsid w:val="00013F4D"/>
    <w:rPr>
      <w:rFonts w:asciiTheme="majorHAnsi" w:eastAsiaTheme="majorEastAsia" w:hAnsiTheme="majorHAnsi" w:cstheme="majorBidi"/>
      <w:color w:val="005172" w:themeColor="accent2"/>
      <w:spacing w:val="5"/>
      <w:kern w:val="28"/>
      <w:sz w:val="52"/>
      <w:szCs w:val="52"/>
    </w:rPr>
  </w:style>
  <w:style w:type="character" w:customStyle="1" w:styleId="Heading1Char">
    <w:name w:val="Heading 1 Char"/>
    <w:basedOn w:val="DefaultParagraphFont"/>
    <w:link w:val="Heading1"/>
    <w:rsid w:val="00013F4D"/>
    <w:rPr>
      <w:rFonts w:cs="Arial"/>
      <w:color w:val="5E9CAE" w:themeColor="accent1"/>
      <w:sz w:val="36"/>
    </w:rPr>
  </w:style>
  <w:style w:type="character" w:customStyle="1" w:styleId="Heading2Char">
    <w:name w:val="Heading 2 Char"/>
    <w:basedOn w:val="DefaultParagraphFont"/>
    <w:link w:val="Heading2"/>
    <w:uiPriority w:val="9"/>
    <w:rsid w:val="00013F4D"/>
    <w:rPr>
      <w:rFonts w:cs="Arial"/>
      <w:color w:val="5E9CAE"/>
      <w:sz w:val="32"/>
    </w:rPr>
  </w:style>
  <w:style w:type="character" w:customStyle="1" w:styleId="Heading3Char">
    <w:name w:val="Heading 3 Char"/>
    <w:basedOn w:val="DefaultParagraphFont"/>
    <w:link w:val="Heading3"/>
    <w:uiPriority w:val="3"/>
    <w:rsid w:val="00013F4D"/>
    <w:rPr>
      <w:rFonts w:cs="Arial"/>
      <w:color w:val="5E9CAE"/>
      <w:sz w:val="26"/>
    </w:rPr>
  </w:style>
  <w:style w:type="character" w:customStyle="1" w:styleId="Heading4Char">
    <w:name w:val="Heading 4 Char"/>
    <w:basedOn w:val="DefaultParagraphFont"/>
    <w:link w:val="Heading4"/>
    <w:uiPriority w:val="4"/>
    <w:rsid w:val="00013F4D"/>
    <w:rPr>
      <w:rFonts w:cs="Arial"/>
      <w:color w:val="005172"/>
      <w:sz w:val="24"/>
    </w:rPr>
  </w:style>
  <w:style w:type="character" w:customStyle="1" w:styleId="Heading5Char">
    <w:name w:val="Heading 5 Char"/>
    <w:basedOn w:val="DefaultParagraphFont"/>
    <w:link w:val="Heading5"/>
    <w:uiPriority w:val="9"/>
    <w:rsid w:val="005142A9"/>
    <w:rPr>
      <w:caps/>
      <w:color w:val="437685" w:themeColor="accent1" w:themeShade="BF"/>
      <w:spacing w:val="10"/>
    </w:rPr>
  </w:style>
  <w:style w:type="character" w:customStyle="1" w:styleId="Heading6Char">
    <w:name w:val="Heading 6 Char"/>
    <w:basedOn w:val="DefaultParagraphFont"/>
    <w:link w:val="Heading6"/>
    <w:uiPriority w:val="9"/>
    <w:rsid w:val="005142A9"/>
    <w:rPr>
      <w:caps/>
      <w:color w:val="437685" w:themeColor="accent1" w:themeShade="BF"/>
      <w:spacing w:val="10"/>
    </w:rPr>
  </w:style>
  <w:style w:type="character" w:customStyle="1" w:styleId="Heading7Char">
    <w:name w:val="Heading 7 Char"/>
    <w:basedOn w:val="DefaultParagraphFont"/>
    <w:link w:val="Heading7"/>
    <w:uiPriority w:val="9"/>
    <w:rsid w:val="005142A9"/>
    <w:rPr>
      <w:caps/>
      <w:color w:val="437685" w:themeColor="accent1" w:themeShade="BF"/>
      <w:spacing w:val="10"/>
    </w:rPr>
  </w:style>
  <w:style w:type="character" w:customStyle="1" w:styleId="Heading8Char">
    <w:name w:val="Heading 8 Char"/>
    <w:basedOn w:val="DefaultParagraphFont"/>
    <w:link w:val="Heading8"/>
    <w:uiPriority w:val="9"/>
    <w:rsid w:val="005142A9"/>
    <w:rPr>
      <w:caps/>
      <w:spacing w:val="10"/>
      <w:sz w:val="18"/>
      <w:szCs w:val="18"/>
    </w:rPr>
  </w:style>
  <w:style w:type="character" w:customStyle="1" w:styleId="Heading9Char">
    <w:name w:val="Heading 9 Char"/>
    <w:basedOn w:val="DefaultParagraphFont"/>
    <w:link w:val="Heading9"/>
    <w:uiPriority w:val="9"/>
    <w:rsid w:val="005142A9"/>
    <w:rPr>
      <w:i/>
      <w:caps/>
      <w:spacing w:val="10"/>
      <w:sz w:val="18"/>
      <w:szCs w:val="18"/>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5E9CAE"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3C3C3B"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rPr>
      <w:szCs w:val="22"/>
    </w:rPr>
  </w:style>
  <w:style w:type="paragraph" w:styleId="TOCHeading">
    <w:name w:val="TOC Heading"/>
    <w:basedOn w:val="Heading1"/>
    <w:next w:val="Normal"/>
    <w:uiPriority w:val="39"/>
    <w:unhideWhenUsed/>
    <w:rsid w:val="005142A9"/>
    <w:pPr>
      <w:outlineLvl w:val="9"/>
    </w:pPr>
    <w:rPr>
      <w:lang w:bidi="en-US"/>
    </w:rPr>
  </w:style>
  <w:style w:type="paragraph" w:styleId="BalloonText">
    <w:name w:val="Balloon Text"/>
    <w:basedOn w:val="Normal"/>
    <w:link w:val="BalloonTextChar"/>
    <w:uiPriority w:val="99"/>
    <w:semiHidden/>
    <w:unhideWhenUsed/>
    <w:rsid w:val="00157DE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next w:val="Normal"/>
    <w:link w:val="SubtitleChar"/>
    <w:uiPriority w:val="8"/>
    <w:qFormat/>
    <w:rsid w:val="00013F4D"/>
    <w:pPr>
      <w:numPr>
        <w:ilvl w:val="1"/>
      </w:numPr>
      <w:spacing w:before="120" w:after="0" w:line="288" w:lineRule="auto"/>
    </w:pPr>
    <w:rPr>
      <w:rFonts w:asciiTheme="majorHAnsi" w:eastAsiaTheme="majorEastAsia" w:hAnsiTheme="majorHAnsi" w:cstheme="majorBidi"/>
      <w:iCs/>
      <w:color w:val="5E9CAE" w:themeColor="accent1"/>
      <w:spacing w:val="15"/>
      <w:sz w:val="36"/>
      <w:szCs w:val="24"/>
    </w:rPr>
  </w:style>
  <w:style w:type="character" w:customStyle="1" w:styleId="SubtitleChar">
    <w:name w:val="Subtitle Char"/>
    <w:basedOn w:val="DefaultParagraphFont"/>
    <w:link w:val="Subtitle"/>
    <w:uiPriority w:val="8"/>
    <w:rsid w:val="00013F4D"/>
    <w:rPr>
      <w:rFonts w:asciiTheme="majorHAnsi" w:eastAsiaTheme="majorEastAsia" w:hAnsiTheme="majorHAnsi" w:cstheme="majorBidi"/>
      <w:iCs/>
      <w:color w:val="5E9CAE" w:themeColor="accent1"/>
      <w:spacing w:val="15"/>
      <w:sz w:val="36"/>
      <w:szCs w:val="24"/>
    </w:rPr>
  </w:style>
  <w:style w:type="character" w:styleId="Strong">
    <w:name w:val="Strong"/>
    <w:uiPriority w:val="22"/>
    <w:qFormat/>
    <w:rsid w:val="00013F4D"/>
    <w:rPr>
      <w:b/>
      <w:bCs/>
    </w:rPr>
  </w:style>
  <w:style w:type="character" w:styleId="Emphasis">
    <w:name w:val="Emphasis"/>
    <w:uiPriority w:val="20"/>
    <w:qFormat/>
    <w:rsid w:val="00013F4D"/>
    <w:rPr>
      <w:i/>
      <w:iCs/>
    </w:rPr>
  </w:style>
  <w:style w:type="paragraph" w:styleId="Quote">
    <w:name w:val="Quote"/>
    <w:basedOn w:val="Normal"/>
    <w:next w:val="Normal"/>
    <w:link w:val="QuoteChar"/>
    <w:uiPriority w:val="29"/>
    <w:qFormat/>
    <w:rsid w:val="00013F4D"/>
    <w:rPr>
      <w:i/>
      <w:iCs/>
    </w:rPr>
  </w:style>
  <w:style w:type="character" w:customStyle="1" w:styleId="QuoteChar">
    <w:name w:val="Quote Char"/>
    <w:basedOn w:val="DefaultParagraphFont"/>
    <w:link w:val="Quote"/>
    <w:uiPriority w:val="29"/>
    <w:rsid w:val="00013F4D"/>
    <w:rPr>
      <w:i/>
      <w:iCs/>
    </w:rPr>
  </w:style>
  <w:style w:type="paragraph" w:styleId="IntenseQuote">
    <w:name w:val="Intense Quote"/>
    <w:basedOn w:val="Normal"/>
    <w:next w:val="Normal"/>
    <w:link w:val="IntenseQuoteChar"/>
    <w:uiPriority w:val="30"/>
    <w:qFormat/>
    <w:rsid w:val="00013F4D"/>
    <w:pPr>
      <w:pBdr>
        <w:bottom w:val="single" w:sz="4" w:space="4" w:color="5E9CAE" w:themeColor="accent1"/>
      </w:pBdr>
      <w:spacing w:before="200" w:after="280"/>
      <w:ind w:left="936" w:right="936"/>
    </w:pPr>
    <w:rPr>
      <w:b/>
      <w:bCs/>
      <w:i/>
      <w:iCs/>
      <w:color w:val="5E9CAE" w:themeColor="accent1"/>
    </w:rPr>
  </w:style>
  <w:style w:type="character" w:customStyle="1" w:styleId="IntenseQuoteChar">
    <w:name w:val="Intense Quote Char"/>
    <w:basedOn w:val="DefaultParagraphFont"/>
    <w:link w:val="IntenseQuote"/>
    <w:uiPriority w:val="30"/>
    <w:rsid w:val="00013F4D"/>
    <w:rPr>
      <w:b/>
      <w:bCs/>
      <w:i/>
      <w:iCs/>
      <w:color w:val="5E9CAE" w:themeColor="accent1"/>
    </w:rPr>
  </w:style>
  <w:style w:type="character" w:styleId="SubtleEmphasis">
    <w:name w:val="Subtle Emphasis"/>
    <w:uiPriority w:val="19"/>
    <w:qFormat/>
    <w:rsid w:val="00013F4D"/>
    <w:rPr>
      <w:i/>
      <w:iCs/>
      <w:color w:val="9E9E9C" w:themeColor="text1" w:themeTint="7F"/>
    </w:rPr>
  </w:style>
  <w:style w:type="character" w:styleId="IntenseEmphasis">
    <w:name w:val="Intense Emphasis"/>
    <w:uiPriority w:val="21"/>
    <w:qFormat/>
    <w:rsid w:val="00013F4D"/>
    <w:rPr>
      <w:b/>
      <w:bCs/>
      <w:i/>
      <w:iCs/>
      <w:color w:val="5E9CAE" w:themeColor="accent1"/>
    </w:rPr>
  </w:style>
  <w:style w:type="character" w:styleId="SubtleReference">
    <w:name w:val="Subtle Reference"/>
    <w:uiPriority w:val="31"/>
    <w:qFormat/>
    <w:rsid w:val="00013F4D"/>
    <w:rPr>
      <w:smallCaps/>
      <w:color w:val="005172" w:themeColor="accent2"/>
      <w:u w:val="single"/>
    </w:rPr>
  </w:style>
  <w:style w:type="character" w:styleId="IntenseReference">
    <w:name w:val="Intense Reference"/>
    <w:uiPriority w:val="32"/>
    <w:qFormat/>
    <w:rsid w:val="00013F4D"/>
    <w:rPr>
      <w:b/>
      <w:bCs/>
      <w:smallCaps/>
      <w:color w:val="005172" w:themeColor="accent2"/>
      <w:spacing w:val="5"/>
      <w:u w:val="single"/>
    </w:rPr>
  </w:style>
  <w:style w:type="character" w:styleId="BookTitle">
    <w:name w:val="Book Title"/>
    <w:uiPriority w:val="33"/>
    <w:qFormat/>
    <w:rsid w:val="00013F4D"/>
    <w:rPr>
      <w:b/>
      <w:bCs/>
      <w:smallCaps/>
      <w:spacing w:val="5"/>
    </w:rPr>
  </w:style>
  <w:style w:type="paragraph" w:styleId="Header">
    <w:name w:val="header"/>
    <w:basedOn w:val="Normal"/>
    <w:link w:val="HeaderChar"/>
    <w:uiPriority w:val="99"/>
    <w:unhideWhenUsed/>
    <w:rsid w:val="00A83A1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83A16"/>
    <w:rPr>
      <w:rFonts w:eastAsiaTheme="minorHAnsi"/>
      <w:lang w:eastAsia="en-US"/>
    </w:rPr>
  </w:style>
  <w:style w:type="paragraph" w:styleId="Footer">
    <w:name w:val="footer"/>
    <w:basedOn w:val="Normal"/>
    <w:link w:val="FooterChar"/>
    <w:uiPriority w:val="99"/>
    <w:unhideWhenUsed/>
    <w:rsid w:val="00A83A1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83A16"/>
    <w:rPr>
      <w:rFonts w:eastAsiaTheme="minorHAnsi"/>
      <w:lang w:eastAsia="en-US"/>
    </w:rPr>
  </w:style>
  <w:style w:type="character" w:styleId="PlaceholderText">
    <w:name w:val="Placeholder Text"/>
    <w:basedOn w:val="DefaultParagraphFont"/>
    <w:uiPriority w:val="99"/>
    <w:semiHidden/>
    <w:rsid w:val="00A83A16"/>
  </w:style>
  <w:style w:type="character" w:styleId="CommentReference">
    <w:name w:val="annotation reference"/>
    <w:basedOn w:val="DefaultParagraphFont"/>
    <w:uiPriority w:val="99"/>
    <w:semiHidden/>
    <w:unhideWhenUsed/>
    <w:rsid w:val="00A5644A"/>
    <w:rPr>
      <w:sz w:val="16"/>
      <w:szCs w:val="16"/>
    </w:rPr>
  </w:style>
  <w:style w:type="paragraph" w:styleId="CommentText">
    <w:name w:val="annotation text"/>
    <w:basedOn w:val="Normal"/>
    <w:link w:val="CommentTextChar"/>
    <w:uiPriority w:val="99"/>
    <w:unhideWhenUsed/>
    <w:rsid w:val="00A5644A"/>
    <w:pPr>
      <w:spacing w:line="240" w:lineRule="auto"/>
    </w:pPr>
  </w:style>
  <w:style w:type="character" w:customStyle="1" w:styleId="CommentTextChar">
    <w:name w:val="Comment Text Char"/>
    <w:basedOn w:val="DefaultParagraphFont"/>
    <w:link w:val="CommentText"/>
    <w:uiPriority w:val="99"/>
    <w:rsid w:val="00A5644A"/>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A5644A"/>
    <w:rPr>
      <w:b/>
      <w:bCs/>
    </w:rPr>
  </w:style>
  <w:style w:type="character" w:customStyle="1" w:styleId="CommentSubjectChar">
    <w:name w:val="Comment Subject Char"/>
    <w:basedOn w:val="CommentTextChar"/>
    <w:link w:val="CommentSubject"/>
    <w:uiPriority w:val="99"/>
    <w:semiHidden/>
    <w:rsid w:val="00A5644A"/>
    <w:rPr>
      <w:rFonts w:eastAsiaTheme="minorHAnsi"/>
      <w:b/>
      <w:bCs/>
      <w:lang w:eastAsia="en-US"/>
    </w:rPr>
  </w:style>
  <w:style w:type="paragraph" w:styleId="Revision">
    <w:name w:val="Revision"/>
    <w:hidden/>
    <w:uiPriority w:val="99"/>
    <w:semiHidden/>
    <w:rsid w:val="0080112E"/>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188954B9344AC90657A06F3F3523B"/>
        <w:category>
          <w:name w:val="General"/>
          <w:gallery w:val="placeholder"/>
        </w:category>
        <w:types>
          <w:type w:val="bbPlcHdr"/>
        </w:types>
        <w:behaviors>
          <w:behavior w:val="content"/>
        </w:behaviors>
        <w:guid w:val="{FBD9BBCA-3D53-4AE7-B3BF-5923D03A914A}"/>
      </w:docPartPr>
      <w:docPartBody>
        <w:p w:rsidR="00F54844" w:rsidRDefault="00A06351" w:rsidP="00A06351">
          <w:pPr>
            <w:pStyle w:val="B1E188954B9344AC90657A06F3F3523B"/>
          </w:pPr>
          <w:r w:rsidRPr="00AC6B66">
            <w:rPr>
              <w:rStyle w:val="PlaceholderText"/>
            </w:rPr>
            <w:t>Click here to enter text.</w:t>
          </w:r>
        </w:p>
      </w:docPartBody>
    </w:docPart>
    <w:docPart>
      <w:docPartPr>
        <w:name w:val="17785190283441E69F390A30C29DAF4E"/>
        <w:category>
          <w:name w:val="General"/>
          <w:gallery w:val="placeholder"/>
        </w:category>
        <w:types>
          <w:type w:val="bbPlcHdr"/>
        </w:types>
        <w:behaviors>
          <w:behavior w:val="content"/>
        </w:behaviors>
        <w:guid w:val="{E98F82C0-C43C-4E9C-A876-38926731DBC3}"/>
      </w:docPartPr>
      <w:docPartBody>
        <w:p w:rsidR="00F54844" w:rsidRDefault="00A06351" w:rsidP="00A06351">
          <w:pPr>
            <w:pStyle w:val="17785190283441E69F390A30C29DAF4E"/>
          </w:pPr>
          <w:r w:rsidRPr="00AC6B66">
            <w:rPr>
              <w:rStyle w:val="PlaceholderText"/>
            </w:rPr>
            <w:t>Click here to enter text.</w:t>
          </w:r>
        </w:p>
      </w:docPartBody>
    </w:docPart>
    <w:docPart>
      <w:docPartPr>
        <w:name w:val="054489AE053640FDAA0D8EF2CB4E4D0C"/>
        <w:category>
          <w:name w:val="General"/>
          <w:gallery w:val="placeholder"/>
        </w:category>
        <w:types>
          <w:type w:val="bbPlcHdr"/>
        </w:types>
        <w:behaviors>
          <w:behavior w:val="content"/>
        </w:behaviors>
        <w:guid w:val="{0F754E71-D1D6-4EB0-A12F-F30658241338}"/>
      </w:docPartPr>
      <w:docPartBody>
        <w:p w:rsidR="00F54844" w:rsidRDefault="00A06351" w:rsidP="00A06351">
          <w:pPr>
            <w:pStyle w:val="054489AE053640FDAA0D8EF2CB4E4D0C"/>
          </w:pPr>
          <w:r>
            <w:rPr>
              <w:rStyle w:val="PlaceholderText"/>
            </w:rPr>
            <w:t>Click here to enter text.</w:t>
          </w:r>
        </w:p>
      </w:docPartBody>
    </w:docPart>
    <w:docPart>
      <w:docPartPr>
        <w:name w:val="A0350DA4B1C24DF1871832E8D71AACB1"/>
        <w:category>
          <w:name w:val="General"/>
          <w:gallery w:val="placeholder"/>
        </w:category>
        <w:types>
          <w:type w:val="bbPlcHdr"/>
        </w:types>
        <w:behaviors>
          <w:behavior w:val="content"/>
        </w:behaviors>
        <w:guid w:val="{46958B4A-E249-4FE4-9594-20F5572DC229}"/>
      </w:docPartPr>
      <w:docPartBody>
        <w:p w:rsidR="00F54844" w:rsidRDefault="00A06351" w:rsidP="00A06351">
          <w:pPr>
            <w:pStyle w:val="A0350DA4B1C24DF1871832E8D71AACB1"/>
          </w:pPr>
          <w:r>
            <w:rPr>
              <w:rStyle w:val="PlaceholderText"/>
            </w:rPr>
            <w:t>Click here to enter text.</w:t>
          </w:r>
        </w:p>
      </w:docPartBody>
    </w:docPart>
    <w:docPart>
      <w:docPartPr>
        <w:name w:val="5C8C711415AB46089857A2599B288C6A"/>
        <w:category>
          <w:name w:val="General"/>
          <w:gallery w:val="placeholder"/>
        </w:category>
        <w:types>
          <w:type w:val="bbPlcHdr"/>
        </w:types>
        <w:behaviors>
          <w:behavior w:val="content"/>
        </w:behaviors>
        <w:guid w:val="{A9EBF9AE-9D1B-4CAD-B44D-B53F40E35AC3}"/>
      </w:docPartPr>
      <w:docPartBody>
        <w:p w:rsidR="00F54844" w:rsidRDefault="00A06351" w:rsidP="00A06351">
          <w:pPr>
            <w:pStyle w:val="5C8C711415AB46089857A2599B288C6A"/>
          </w:pPr>
          <w:r>
            <w:rPr>
              <w:rStyle w:val="PlaceholderText"/>
            </w:rPr>
            <w:t>Click here to enter text.</w:t>
          </w:r>
        </w:p>
      </w:docPartBody>
    </w:docPart>
    <w:docPart>
      <w:docPartPr>
        <w:name w:val="901D78A43CC449CF825491BA4A7A4C0C"/>
        <w:category>
          <w:name w:val="General"/>
          <w:gallery w:val="placeholder"/>
        </w:category>
        <w:types>
          <w:type w:val="bbPlcHdr"/>
        </w:types>
        <w:behaviors>
          <w:behavior w:val="content"/>
        </w:behaviors>
        <w:guid w:val="{8F01DFE9-82A3-4B84-A642-99D4B828084E}"/>
      </w:docPartPr>
      <w:docPartBody>
        <w:p w:rsidR="00F54844" w:rsidRDefault="00A06351" w:rsidP="00A06351">
          <w:pPr>
            <w:pStyle w:val="901D78A43CC449CF825491BA4A7A4C0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51"/>
    <w:rsid w:val="002F004E"/>
    <w:rsid w:val="009B399A"/>
    <w:rsid w:val="00A06351"/>
    <w:rsid w:val="00F548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351"/>
  </w:style>
  <w:style w:type="paragraph" w:customStyle="1" w:styleId="B1E188954B9344AC90657A06F3F3523B">
    <w:name w:val="B1E188954B9344AC90657A06F3F3523B"/>
    <w:rsid w:val="00A06351"/>
  </w:style>
  <w:style w:type="paragraph" w:customStyle="1" w:styleId="17785190283441E69F390A30C29DAF4E">
    <w:name w:val="17785190283441E69F390A30C29DAF4E"/>
    <w:rsid w:val="00A06351"/>
  </w:style>
  <w:style w:type="paragraph" w:customStyle="1" w:styleId="054489AE053640FDAA0D8EF2CB4E4D0C">
    <w:name w:val="054489AE053640FDAA0D8EF2CB4E4D0C"/>
    <w:rsid w:val="00A06351"/>
  </w:style>
  <w:style w:type="paragraph" w:customStyle="1" w:styleId="A0350DA4B1C24DF1871832E8D71AACB1">
    <w:name w:val="A0350DA4B1C24DF1871832E8D71AACB1"/>
    <w:rsid w:val="00A06351"/>
  </w:style>
  <w:style w:type="paragraph" w:customStyle="1" w:styleId="5C8C711415AB46089857A2599B288C6A">
    <w:name w:val="5C8C711415AB46089857A2599B288C6A"/>
    <w:rsid w:val="00A06351"/>
  </w:style>
  <w:style w:type="paragraph" w:customStyle="1" w:styleId="901D78A43CC449CF825491BA4A7A4C0C">
    <w:name w:val="901D78A43CC449CF825491BA4A7A4C0C"/>
    <w:rsid w:val="00A06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R Wallingford theme">
  <a:themeElements>
    <a:clrScheme name="HR Wallingford">
      <a:dk1>
        <a:srgbClr val="3C3C3B"/>
      </a:dk1>
      <a:lt1>
        <a:sysClr val="window" lastClr="FFFFFF"/>
      </a:lt1>
      <a:dk2>
        <a:srgbClr val="9D9D9C"/>
      </a:dk2>
      <a:lt2>
        <a:srgbClr val="EDEDED"/>
      </a:lt2>
      <a:accent1>
        <a:srgbClr val="5E9CAE"/>
      </a:accent1>
      <a:accent2>
        <a:srgbClr val="005172"/>
      </a:accent2>
      <a:accent3>
        <a:srgbClr val="156570"/>
      </a:accent3>
      <a:accent4>
        <a:srgbClr val="879637"/>
      </a:accent4>
      <a:accent5>
        <a:srgbClr val="D47620"/>
      </a:accent5>
      <a:accent6>
        <a:srgbClr val="983222"/>
      </a:accent6>
      <a:hlink>
        <a:srgbClr val="857363"/>
      </a:hlink>
      <a:folHlink>
        <a:srgbClr val="D2B95D"/>
      </a:folHlink>
    </a:clrScheme>
    <a:fontScheme name="HR Wallingf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6350">
          <a:solidFill>
            <a:schemeClr val="bg1"/>
          </a:solid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accent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sz="2000" dirty="0" err="1" smtClean="0">
            <a:solidFill>
              <a:schemeClr val="tx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EC77-062D-4C3F-83CE-D882DAC4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2116</Characters>
  <Application>Microsoft Office Word</Application>
  <DocSecurity>4</DocSecurity>
  <Lines>100</Lines>
  <Paragraphs>101</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Draper</dc:creator>
  <cp:keywords/>
  <dc:description/>
  <cp:lastModifiedBy>Sonia Tyack</cp:lastModifiedBy>
  <cp:revision>2</cp:revision>
  <dcterms:created xsi:type="dcterms:W3CDTF">2023-03-02T13:07:00Z</dcterms:created>
  <dcterms:modified xsi:type="dcterms:W3CDTF">2023-03-02T13:07:00Z</dcterms:modified>
</cp:coreProperties>
</file>