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6415" w14:textId="2BBCD464" w:rsidR="00CA6B33" w:rsidRDefault="004C060C" w:rsidP="008B2E14">
      <w:pPr>
        <w:pStyle w:val="Heading1"/>
      </w:pPr>
      <w:sdt>
        <w:sdtPr>
          <w:rPr>
            <w:b/>
            <w:bCs w:val="0"/>
          </w:rPr>
          <w:id w:val="182320011"/>
          <w:lock w:val="contentLocked"/>
          <w:placeholder>
            <w:docPart w:val="9A8031315151452A80A8EA7AB287E551"/>
          </w:placeholder>
        </w:sdtPr>
        <w:sdtEndPr/>
        <w:sdtContent>
          <w:r w:rsidR="00307F58" w:rsidRPr="0031301F">
            <w:rPr>
              <w:b/>
              <w:bCs w:val="0"/>
            </w:rPr>
            <w:t>Job title:</w:t>
          </w:r>
          <w:r w:rsidR="00307F58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EE655AE9368D47E3A96BD143A08A64EE"/>
          </w:placeholder>
        </w:sdtPr>
        <w:sdtEndPr/>
        <w:sdtContent>
          <w:r w:rsidR="00BA359F">
            <w:t>Technical Director – Port Masterplanning (Maritime and Ships)</w:t>
          </w:r>
        </w:sdtContent>
      </w:sdt>
    </w:p>
    <w:p w14:paraId="40A3800D" w14:textId="77777777" w:rsidR="008B2E14" w:rsidRDefault="008B2E14" w:rsidP="00A61000">
      <w:pPr>
        <w:pStyle w:val="NoSpacing"/>
      </w:pPr>
    </w:p>
    <w:tbl>
      <w:tblPr>
        <w:tblStyle w:val="TableGrid"/>
        <w:tblW w:w="9629" w:type="dxa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629"/>
      </w:tblGrid>
      <w:tr w:rsidR="00D810AC" w:rsidRPr="00DF2A7D" w14:paraId="16E68AC8" w14:textId="77777777" w:rsidTr="00A61000">
        <w:tc>
          <w:tcPr>
            <w:tcW w:w="9629" w:type="dxa"/>
            <w:shd w:val="clear" w:color="auto" w:fill="F2F2F2" w:themeFill="background1" w:themeFillShade="F2"/>
          </w:tcPr>
          <w:p w14:paraId="5B744777" w14:textId="77777777" w:rsidR="00D810AC" w:rsidRPr="00DF2A7D" w:rsidRDefault="00A61000" w:rsidP="00A61000">
            <w:pPr>
              <w:pStyle w:val="Heading2"/>
              <w:rPr>
                <w:sz w:val="18"/>
                <w:szCs w:val="18"/>
              </w:rPr>
            </w:pPr>
            <w:r>
              <w:t xml:space="preserve">Main </w:t>
            </w:r>
            <w:r w:rsidRPr="00A61000">
              <w:t>purpose</w:t>
            </w:r>
          </w:p>
        </w:tc>
      </w:tr>
      <w:tr w:rsidR="00A61000" w:rsidRPr="00DF2A7D" w14:paraId="03D60AF3" w14:textId="77777777" w:rsidTr="00A61000">
        <w:sdt>
          <w:sdtPr>
            <w:rPr>
              <w:rFonts w:ascii="Calibri" w:hAnsi="Calibri" w:cs="Calibri"/>
              <w:sz w:val="22"/>
            </w:rPr>
            <w:id w:val="-1177496164"/>
            <w:placeholder>
              <w:docPart w:val="973DED43B3314ECA9D841C4C25ABCE33"/>
            </w:placeholder>
          </w:sdtPr>
          <w:sdtEndPr>
            <w:rPr>
              <w:rFonts w:ascii="Epilogue" w:eastAsia="Calibri" w:hAnsi="Epilogue" w:cs="Arial"/>
              <w:sz w:val="20"/>
            </w:rPr>
          </w:sdtEndPr>
          <w:sdtContent>
            <w:tc>
              <w:tcPr>
                <w:tcW w:w="9629" w:type="dxa"/>
                <w:tcBorders>
                  <w:top w:val="single" w:sz="2" w:space="0" w:color="0C0C0C" w:themeColor="text1"/>
                  <w:bottom w:val="single" w:sz="8" w:space="0" w:color="0C0C0C" w:themeColor="text1"/>
                </w:tcBorders>
              </w:tcPr>
              <w:p w14:paraId="1A543012" w14:textId="77777777" w:rsidR="00BA359F" w:rsidRDefault="00BA359F" w:rsidP="00BA359F">
                <w:pPr>
                  <w:rPr>
                    <w:rFonts w:ascii="Calibri" w:hAnsi="Calibri" w:cs="Calibri"/>
                    <w:sz w:val="22"/>
                  </w:rPr>
                </w:pPr>
              </w:p>
              <w:p w14:paraId="3462014C" w14:textId="055B4AE0" w:rsidR="00BA359F" w:rsidRDefault="00BA359F" w:rsidP="00BA359F">
                <w:pPr>
                  <w:rPr>
                    <w:rFonts w:asciiTheme="minorHAnsi" w:hAnsiTheme="minorHAnsi" w:cs="Calibri"/>
                    <w:szCs w:val="20"/>
                  </w:rPr>
                </w:pPr>
                <w:r w:rsidRPr="00BA359F">
                  <w:rPr>
                    <w:rFonts w:asciiTheme="minorHAnsi" w:hAnsiTheme="minorHAnsi" w:cs="Calibri"/>
                    <w:szCs w:val="20"/>
                  </w:rPr>
                  <w:t xml:space="preserve">Working with others, the main purpose is to lead and grow </w:t>
                </w:r>
                <w:r w:rsidRPr="00BA359F">
                  <w:rPr>
                    <w:rFonts w:asciiTheme="minorHAnsi" w:hAnsiTheme="minorHAnsi" w:cs="Arial"/>
                    <w:szCs w:val="20"/>
                  </w:rPr>
                  <w:t xml:space="preserve">Port Masterplanning </w:t>
                </w:r>
                <w:r w:rsidRPr="00BA359F">
                  <w:rPr>
                    <w:rFonts w:asciiTheme="minorHAnsi" w:hAnsiTheme="minorHAnsi" w:cs="Calibri"/>
                    <w:szCs w:val="20"/>
                  </w:rPr>
                  <w:t xml:space="preserve">consultancy and research work, growing our current service offering and enable earlier access to projects and clients. </w:t>
                </w:r>
              </w:p>
              <w:p w14:paraId="42B06D3B" w14:textId="77777777" w:rsidR="00BA359F" w:rsidRDefault="00BA359F" w:rsidP="00BA359F">
                <w:pPr>
                  <w:rPr>
                    <w:rFonts w:asciiTheme="minorHAnsi" w:hAnsiTheme="minorHAnsi" w:cs="Calibri"/>
                    <w:szCs w:val="20"/>
                  </w:rPr>
                </w:pPr>
              </w:p>
              <w:p w14:paraId="378B25D7" w14:textId="2ED87FED" w:rsidR="00BA359F" w:rsidRPr="00BA359F" w:rsidRDefault="00BA359F" w:rsidP="00BA359F">
                <w:pPr>
                  <w:rPr>
                    <w:rFonts w:asciiTheme="minorHAnsi" w:hAnsiTheme="minorHAnsi" w:cs="Calibri"/>
                    <w:szCs w:val="20"/>
                  </w:rPr>
                </w:pPr>
                <w:r w:rsidRPr="00BA359F">
                  <w:rPr>
                    <w:rFonts w:asciiTheme="minorHAnsi" w:hAnsiTheme="minorHAnsi" w:cs="Calibri"/>
                    <w:szCs w:val="20"/>
                  </w:rPr>
                  <w:t xml:space="preserve">This includes: </w:t>
                </w:r>
              </w:p>
              <w:p w14:paraId="703783C4" w14:textId="77777777" w:rsidR="00BA359F" w:rsidRDefault="00BA359F" w:rsidP="00BA359F">
                <w:pPr>
                  <w:pStyle w:val="Bullet1"/>
                </w:pPr>
                <w:r>
                  <w:t xml:space="preserve">Identifying current and future </w:t>
                </w:r>
                <w:r w:rsidRPr="009C720A">
                  <w:t>Port Masterplanning</w:t>
                </w:r>
                <w:r>
                  <w:t xml:space="preserve"> markets and opportunities.</w:t>
                </w:r>
              </w:p>
              <w:p w14:paraId="1CC6EE2A" w14:textId="77777777" w:rsidR="00BA359F" w:rsidRDefault="00BA359F" w:rsidP="00BA359F">
                <w:pPr>
                  <w:pStyle w:val="Bullet1"/>
                </w:pPr>
                <w:r w:rsidRPr="009C720A">
                  <w:t>Developing tailored service packages in collaboration with internal experts and external partners</w:t>
                </w:r>
                <w:r>
                  <w:t>.</w:t>
                </w:r>
              </w:p>
              <w:p w14:paraId="16AB93C2" w14:textId="77777777" w:rsidR="00BA359F" w:rsidRDefault="00BA359F" w:rsidP="00BA359F">
                <w:pPr>
                  <w:pStyle w:val="Bullet1"/>
                </w:pPr>
                <w:r w:rsidRPr="009C720A">
                  <w:t xml:space="preserve">Strengthening </w:t>
                </w:r>
                <w:r>
                  <w:t xml:space="preserve">and maintain </w:t>
                </w:r>
                <w:r w:rsidRPr="009C720A">
                  <w:t>client and partner relationships to enhance market positioning</w:t>
                </w:r>
                <w:r>
                  <w:t>, l</w:t>
                </w:r>
                <w:r w:rsidRPr="00EB0591">
                  <w:t xml:space="preserve">everaging off existing </w:t>
                </w:r>
                <w:r>
                  <w:t xml:space="preserve">and new </w:t>
                </w:r>
                <w:r w:rsidRPr="00EB0591">
                  <w:t xml:space="preserve">company </w:t>
                </w:r>
                <w:r>
                  <w:t xml:space="preserve">client and partner </w:t>
                </w:r>
                <w:r w:rsidRPr="00EB0591">
                  <w:t>contacts</w:t>
                </w:r>
              </w:p>
              <w:p w14:paraId="4F502C6D" w14:textId="77777777" w:rsidR="00BA359F" w:rsidRPr="00EB0591" w:rsidRDefault="00BA359F" w:rsidP="00BA359F">
                <w:pPr>
                  <w:pStyle w:val="Bullet1"/>
                </w:pPr>
                <w:r>
                  <w:t>Leading</w:t>
                </w:r>
                <w:r w:rsidRPr="00EB0591">
                  <w:t xml:space="preserve"> </w:t>
                </w:r>
                <w:r>
                  <w:t xml:space="preserve">successful </w:t>
                </w:r>
                <w:r>
                  <w:rPr>
                    <w:szCs w:val="20"/>
                  </w:rPr>
                  <w:t xml:space="preserve">Port Masterplanning </w:t>
                </w:r>
                <w:r w:rsidRPr="00EB0591">
                  <w:t>bids</w:t>
                </w:r>
                <w:r>
                  <w:t>.</w:t>
                </w:r>
              </w:p>
              <w:p w14:paraId="51C53F38" w14:textId="77777777" w:rsidR="00BA359F" w:rsidRDefault="00BA359F" w:rsidP="00BA359F">
                <w:pPr>
                  <w:pStyle w:val="Bullet1"/>
                </w:pPr>
                <w:r>
                  <w:t>L</w:t>
                </w:r>
                <w:r w:rsidRPr="00C72311">
                  <w:t>eadin</w:t>
                </w:r>
                <w:r>
                  <w:t xml:space="preserve">g successful </w:t>
                </w:r>
                <w:r>
                  <w:rPr>
                    <w:szCs w:val="20"/>
                  </w:rPr>
                  <w:t xml:space="preserve">Port Masterplanning </w:t>
                </w:r>
                <w:r>
                  <w:t>project work delivery to quality, time and on budget</w:t>
                </w:r>
              </w:p>
              <w:p w14:paraId="17171738" w14:textId="77777777" w:rsidR="00BA359F" w:rsidRPr="0083682C" w:rsidRDefault="00BA359F" w:rsidP="00BA359F">
                <w:pPr>
                  <w:pStyle w:val="Bullet1"/>
                </w:pPr>
                <w:r w:rsidRPr="00B95715">
                  <w:t>Driving growth in revenue and value-added services</w:t>
                </w:r>
                <w:r>
                  <w:t xml:space="preserve"> for HR Wallingford.</w:t>
                </w:r>
              </w:p>
              <w:p w14:paraId="768C6A47" w14:textId="6BE28AF2" w:rsidR="002B7EDD" w:rsidRPr="002B7EDD" w:rsidRDefault="002B7EDD" w:rsidP="00BA359F">
                <w:pPr>
                  <w:pStyle w:val="Bullet1"/>
                  <w:numPr>
                    <w:ilvl w:val="0"/>
                    <w:numId w:val="0"/>
                  </w:numPr>
                  <w:ind w:left="340"/>
                </w:pPr>
              </w:p>
            </w:tc>
          </w:sdtContent>
        </w:sdt>
      </w:tr>
    </w:tbl>
    <w:p w14:paraId="456EC825" w14:textId="77777777" w:rsidR="00D810AC" w:rsidRDefault="00D810AC" w:rsidP="00A61000">
      <w:pPr>
        <w:pStyle w:val="NoSpacing"/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D810AC" w:rsidRPr="00C04767" w14:paraId="3227EC2A" w14:textId="77777777" w:rsidTr="00332DFF">
        <w:tc>
          <w:tcPr>
            <w:tcW w:w="9854" w:type="dxa"/>
            <w:shd w:val="clear" w:color="auto" w:fill="F2F2F2" w:themeFill="background1" w:themeFillShade="F2"/>
          </w:tcPr>
          <w:p w14:paraId="4601124D" w14:textId="77777777" w:rsidR="00D810AC" w:rsidRPr="00C04767" w:rsidRDefault="00D810AC" w:rsidP="00332DFF">
            <w:pPr>
              <w:pStyle w:val="Heading2"/>
            </w:pPr>
            <w:r>
              <w:t>Main duties</w:t>
            </w:r>
          </w:p>
        </w:tc>
      </w:tr>
      <w:tr w:rsidR="00D810AC" w:rsidRPr="00C04767" w14:paraId="125AA13D" w14:textId="77777777" w:rsidTr="00332DFF">
        <w:tc>
          <w:tcPr>
            <w:tcW w:w="9854" w:type="dxa"/>
          </w:tcPr>
          <w:p w14:paraId="584130A9" w14:textId="77777777" w:rsidR="00BA359F" w:rsidRPr="00BA359F" w:rsidRDefault="00BA359F" w:rsidP="00BA359F">
            <w:pPr>
              <w:pStyle w:val="CommentText"/>
              <w:rPr>
                <w:rFonts w:cs="Calibri"/>
                <w:b/>
                <w:bCs/>
              </w:rPr>
            </w:pPr>
            <w:r w:rsidRPr="00BA359F">
              <w:rPr>
                <w:rFonts w:cs="Calibri"/>
                <w:b/>
                <w:bCs/>
              </w:rPr>
              <w:t>Strategic leadership</w:t>
            </w:r>
          </w:p>
          <w:p w14:paraId="57F4AD0B" w14:textId="77777777" w:rsidR="00BA359F" w:rsidRPr="000E6EE7" w:rsidRDefault="00BA359F" w:rsidP="00BA359F">
            <w:pPr>
              <w:pStyle w:val="Bullet1"/>
            </w:pPr>
            <w:r>
              <w:t xml:space="preserve">Work </w:t>
            </w:r>
            <w:r w:rsidRPr="000E6EE7">
              <w:t>collaborati</w:t>
            </w:r>
            <w:r>
              <w:t>vely</w:t>
            </w:r>
            <w:r w:rsidRPr="000E6EE7">
              <w:t xml:space="preserve"> </w:t>
            </w:r>
            <w:r>
              <w:t>across</w:t>
            </w:r>
            <w:r w:rsidRPr="000E6EE7">
              <w:t xml:space="preserve"> </w:t>
            </w:r>
            <w:r>
              <w:t xml:space="preserve">HR Wallingford company </w:t>
            </w:r>
            <w:r w:rsidRPr="000E6EE7">
              <w:t>divisions</w:t>
            </w:r>
            <w:r>
              <w:t xml:space="preserve"> to deliver greater cross company Port Masterplanning opportunities and services, adding value to the company. </w:t>
            </w:r>
          </w:p>
          <w:p w14:paraId="609F5D2E" w14:textId="77777777" w:rsidR="00BA359F" w:rsidRDefault="00BA359F" w:rsidP="00BA359F">
            <w:pPr>
              <w:pStyle w:val="Bullet1"/>
            </w:pPr>
            <w:r w:rsidRPr="000E6EE7">
              <w:t>Contribut</w:t>
            </w:r>
            <w:r>
              <w:t>ion</w:t>
            </w:r>
            <w:r w:rsidRPr="000E6EE7">
              <w:t xml:space="preserve"> to the development of the </w:t>
            </w:r>
            <w:r>
              <w:t xml:space="preserve">divisional </w:t>
            </w:r>
            <w:r w:rsidRPr="000E6EE7">
              <w:t>strategy including annual reviews/updates</w:t>
            </w:r>
            <w:r>
              <w:t>.</w:t>
            </w:r>
          </w:p>
          <w:p w14:paraId="62B1C0C5" w14:textId="77777777" w:rsidR="00275046" w:rsidRDefault="00275046" w:rsidP="00275046">
            <w:pPr>
              <w:pStyle w:val="Bullet1"/>
              <w:numPr>
                <w:ilvl w:val="0"/>
                <w:numId w:val="0"/>
              </w:numPr>
              <w:ind w:left="340"/>
            </w:pPr>
          </w:p>
          <w:p w14:paraId="7FD395E5" w14:textId="77777777" w:rsidR="00BA359F" w:rsidRPr="00BA359F" w:rsidRDefault="00BA359F" w:rsidP="00BA359F">
            <w:pPr>
              <w:rPr>
                <w:b/>
                <w:bCs/>
              </w:rPr>
            </w:pPr>
            <w:r w:rsidRPr="00BA359F">
              <w:rPr>
                <w:b/>
                <w:bCs/>
              </w:rPr>
              <w:t>Markets</w:t>
            </w:r>
          </w:p>
          <w:p w14:paraId="6406C75E" w14:textId="77777777" w:rsidR="00BA359F" w:rsidRDefault="00BA359F" w:rsidP="00BA359F">
            <w:pPr>
              <w:pStyle w:val="Bullet1"/>
            </w:pPr>
            <w:r>
              <w:t>Help shape</w:t>
            </w:r>
            <w:r w:rsidRPr="000E6EE7">
              <w:t xml:space="preserve"> the production of relevant annual</w:t>
            </w:r>
            <w:r>
              <w:t>:</w:t>
            </w:r>
            <w:r w:rsidRPr="000E6EE7">
              <w:t xml:space="preserve"> </w:t>
            </w:r>
          </w:p>
          <w:p w14:paraId="30EC2182" w14:textId="3A2BF369" w:rsidR="00BA359F" w:rsidRDefault="00BA359F" w:rsidP="00BA359F">
            <w:pPr>
              <w:pStyle w:val="Bullet1"/>
              <w:numPr>
                <w:ilvl w:val="0"/>
                <w:numId w:val="0"/>
              </w:numPr>
              <w:ind w:left="340"/>
              <w:rPr>
                <w:szCs w:val="20"/>
              </w:rPr>
            </w:pPr>
            <w:r>
              <w:rPr>
                <w:szCs w:val="20"/>
              </w:rPr>
              <w:t>-</w:t>
            </w:r>
            <w:r>
              <w:rPr>
                <w:szCs w:val="20"/>
              </w:rPr>
              <w:tab/>
            </w:r>
            <w:r w:rsidRPr="00BA359F">
              <w:rPr>
                <w:szCs w:val="20"/>
              </w:rPr>
              <w:t>Maritime and Ships Division Business Plan</w:t>
            </w:r>
            <w:r>
              <w:rPr>
                <w:szCs w:val="20"/>
              </w:rPr>
              <w:t>,</w:t>
            </w:r>
          </w:p>
          <w:p w14:paraId="2DE44F13" w14:textId="0274534F" w:rsidR="00BA359F" w:rsidRDefault="00BA359F" w:rsidP="00BA359F">
            <w:pPr>
              <w:pStyle w:val="Bullet1"/>
              <w:numPr>
                <w:ilvl w:val="0"/>
                <w:numId w:val="0"/>
              </w:numPr>
              <w:ind w:left="340"/>
              <w:rPr>
                <w:szCs w:val="20"/>
              </w:rPr>
            </w:pPr>
            <w:r>
              <w:rPr>
                <w:szCs w:val="20"/>
              </w:rPr>
              <w:t>-</w:t>
            </w:r>
            <w:r>
              <w:rPr>
                <w:szCs w:val="20"/>
              </w:rPr>
              <w:tab/>
            </w:r>
            <w:r w:rsidRPr="00BA359F">
              <w:rPr>
                <w:szCs w:val="20"/>
              </w:rPr>
              <w:t>Market Sector Plans</w:t>
            </w:r>
            <w:r>
              <w:rPr>
                <w:szCs w:val="20"/>
              </w:rPr>
              <w:t>,</w:t>
            </w:r>
            <w:r w:rsidRPr="00BA359F">
              <w:rPr>
                <w:szCs w:val="20"/>
              </w:rPr>
              <w:t xml:space="preserve"> and </w:t>
            </w:r>
          </w:p>
          <w:p w14:paraId="16054815" w14:textId="4C0BF9A0" w:rsidR="00BA359F" w:rsidRPr="00BA359F" w:rsidRDefault="00BA359F" w:rsidP="00BA359F">
            <w:pPr>
              <w:pStyle w:val="Bullet1"/>
              <w:numPr>
                <w:ilvl w:val="0"/>
                <w:numId w:val="0"/>
              </w:numPr>
              <w:ind w:left="340"/>
            </w:pPr>
            <w:r>
              <w:rPr>
                <w:szCs w:val="20"/>
              </w:rPr>
              <w:t>-</w:t>
            </w:r>
            <w:r>
              <w:rPr>
                <w:szCs w:val="20"/>
              </w:rPr>
              <w:tab/>
            </w:r>
            <w:r w:rsidRPr="00BA359F">
              <w:rPr>
                <w:szCs w:val="20"/>
              </w:rPr>
              <w:t>Regional Plans</w:t>
            </w:r>
          </w:p>
          <w:p w14:paraId="63AB17BB" w14:textId="3577262E" w:rsidR="00BA359F" w:rsidRPr="000F0E10" w:rsidRDefault="00BA359F" w:rsidP="00BA359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for Port Masterplanning </w:t>
            </w:r>
            <w:r w:rsidRPr="000F0E10">
              <w:rPr>
                <w:rFonts w:cs="Arial"/>
                <w:szCs w:val="20"/>
              </w:rPr>
              <w:t>through appropriate collaboration.</w:t>
            </w:r>
          </w:p>
          <w:p w14:paraId="56C4E836" w14:textId="77777777" w:rsidR="00BA359F" w:rsidRDefault="00BA359F" w:rsidP="00BA359F">
            <w:pPr>
              <w:pStyle w:val="Bullet1"/>
            </w:pPr>
            <w:r w:rsidRPr="00B95715">
              <w:t>Define and deliver work-winning targets for Port Masterplanning.</w:t>
            </w:r>
          </w:p>
          <w:p w14:paraId="0CD4E690" w14:textId="77777777" w:rsidR="00BA359F" w:rsidRPr="00BA359F" w:rsidRDefault="00BA359F" w:rsidP="00BA359F">
            <w:pPr>
              <w:pStyle w:val="Bullet1"/>
            </w:pPr>
            <w:r w:rsidRPr="00BA359F">
              <w:rPr>
                <w:szCs w:val="20"/>
              </w:rPr>
              <w:t>Elevate HR Wallingford’s profile in the global port planning market.</w:t>
            </w:r>
          </w:p>
          <w:p w14:paraId="61B353D1" w14:textId="77777777" w:rsidR="00BA359F" w:rsidRPr="00BA359F" w:rsidRDefault="00BA359F" w:rsidP="00BA359F">
            <w:pPr>
              <w:pStyle w:val="Bullet1"/>
            </w:pPr>
            <w:r w:rsidRPr="00BA359F">
              <w:rPr>
                <w:szCs w:val="20"/>
              </w:rPr>
              <w:t>Support regional market development in alignment with strategic plans.</w:t>
            </w:r>
          </w:p>
          <w:p w14:paraId="327E43C9" w14:textId="77777777" w:rsidR="00BA359F" w:rsidRPr="00BA359F" w:rsidRDefault="00BA359F" w:rsidP="00BA359F">
            <w:pPr>
              <w:pStyle w:val="Bullet1"/>
            </w:pPr>
            <w:r w:rsidRPr="00BA359F">
              <w:rPr>
                <w:szCs w:val="20"/>
              </w:rPr>
              <w:t>Identify and pursue strategic opportunities and partnerships.</w:t>
            </w:r>
          </w:p>
          <w:p w14:paraId="03A98EDB" w14:textId="77777777" w:rsidR="00BA359F" w:rsidRPr="00BA359F" w:rsidRDefault="00BA359F" w:rsidP="00BA359F">
            <w:pPr>
              <w:pStyle w:val="Bullet1"/>
            </w:pPr>
            <w:r w:rsidRPr="00BA359F">
              <w:rPr>
                <w:szCs w:val="20"/>
              </w:rPr>
              <w:t>Ensure marketing materials effectively communicate our capabilities and differentiators.</w:t>
            </w:r>
          </w:p>
          <w:p w14:paraId="3F362589" w14:textId="77777777" w:rsidR="00BA359F" w:rsidRPr="00BA359F" w:rsidRDefault="00BA359F" w:rsidP="00BA359F">
            <w:pPr>
              <w:pStyle w:val="Bullet1"/>
            </w:pPr>
            <w:r w:rsidRPr="00BA359F">
              <w:rPr>
                <w:szCs w:val="20"/>
              </w:rPr>
              <w:t>Lead bid strategy and decision-making processes (including go/no-go assessments).</w:t>
            </w:r>
          </w:p>
          <w:p w14:paraId="2793024A" w14:textId="7B10666C" w:rsidR="00BA359F" w:rsidRDefault="00BA359F" w:rsidP="00BA359F">
            <w:pPr>
              <w:pStyle w:val="Bullet1"/>
            </w:pPr>
            <w:r w:rsidRPr="00BA359F">
              <w:t>Support legal, compliance, and contract negotiation activities.</w:t>
            </w:r>
          </w:p>
          <w:p w14:paraId="4696E753" w14:textId="77777777" w:rsidR="00275046" w:rsidRPr="00B95715" w:rsidRDefault="00275046" w:rsidP="00275046">
            <w:pPr>
              <w:pStyle w:val="Bullet1"/>
              <w:numPr>
                <w:ilvl w:val="0"/>
                <w:numId w:val="0"/>
              </w:numPr>
              <w:ind w:left="340"/>
            </w:pPr>
          </w:p>
          <w:p w14:paraId="1186026B" w14:textId="77777777" w:rsidR="00275046" w:rsidRPr="00275046" w:rsidRDefault="00275046" w:rsidP="00275046">
            <w:pPr>
              <w:pStyle w:val="CommentText"/>
              <w:rPr>
                <w:rFonts w:cs="Calibri"/>
              </w:rPr>
            </w:pPr>
            <w:r w:rsidRPr="00275046">
              <w:rPr>
                <w:rFonts w:cs="Calibri"/>
                <w:b/>
                <w:bCs/>
              </w:rPr>
              <w:t>Project delivery</w:t>
            </w:r>
          </w:p>
          <w:p w14:paraId="5D176D21" w14:textId="77777777" w:rsidR="00275046" w:rsidRPr="00B95715" w:rsidRDefault="00275046" w:rsidP="00275046">
            <w:pPr>
              <w:pStyle w:val="Bullet1"/>
            </w:pPr>
            <w:r w:rsidRPr="00B95715">
              <w:t>Ensure successful delivery of Port Masterplanning projects—on time, within budget, and to high quality standards.</w:t>
            </w:r>
          </w:p>
          <w:p w14:paraId="66C275E9" w14:textId="77777777" w:rsidR="00275046" w:rsidRPr="00B95715" w:rsidRDefault="00275046" w:rsidP="00275046">
            <w:pPr>
              <w:pStyle w:val="Bullet1"/>
            </w:pPr>
            <w:r w:rsidRPr="00B95715">
              <w:t>Undertake strategic project director and management roles.</w:t>
            </w:r>
          </w:p>
          <w:p w14:paraId="4D324D33" w14:textId="77777777" w:rsidR="00275046" w:rsidRPr="000E6EE7" w:rsidRDefault="00275046" w:rsidP="00275046">
            <w:pPr>
              <w:pStyle w:val="Bullet1"/>
            </w:pPr>
            <w:r w:rsidRPr="00B95715">
              <w:t>Coordinate supply chains and partner contributions effectively.</w:t>
            </w:r>
          </w:p>
          <w:p w14:paraId="3651366D" w14:textId="77777777" w:rsidR="00BA359F" w:rsidRPr="000E6EE7" w:rsidRDefault="00BA359F" w:rsidP="00BA359F">
            <w:pPr>
              <w:pStyle w:val="Bullet1"/>
              <w:numPr>
                <w:ilvl w:val="0"/>
                <w:numId w:val="0"/>
              </w:numPr>
              <w:ind w:left="340"/>
            </w:pPr>
          </w:p>
          <w:p w14:paraId="4E43993D" w14:textId="1B098BB4" w:rsidR="002B7EDD" w:rsidRPr="0061426D" w:rsidRDefault="002B7EDD" w:rsidP="00BA359F">
            <w:pPr>
              <w:pStyle w:val="Bullet1"/>
              <w:numPr>
                <w:ilvl w:val="0"/>
                <w:numId w:val="0"/>
              </w:numPr>
              <w:ind w:left="340"/>
            </w:pPr>
          </w:p>
        </w:tc>
      </w:tr>
      <w:tr w:rsidR="005A62AA" w:rsidRPr="00C04767" w14:paraId="351FEB67" w14:textId="77777777" w:rsidTr="00332DFF">
        <w:tc>
          <w:tcPr>
            <w:tcW w:w="9854" w:type="dxa"/>
          </w:tcPr>
          <w:p w14:paraId="529CCC08" w14:textId="77777777" w:rsidR="005A62AA" w:rsidRPr="005A62AA" w:rsidRDefault="005A62AA" w:rsidP="005A62AA">
            <w:pPr>
              <w:pStyle w:val="CommentText"/>
              <w:rPr>
                <w:rFonts w:cs="Calibri"/>
                <w:b/>
                <w:bCs/>
              </w:rPr>
            </w:pPr>
            <w:r w:rsidRPr="005A62AA">
              <w:rPr>
                <w:rFonts w:cs="Calibri"/>
                <w:b/>
                <w:bCs/>
              </w:rPr>
              <w:lastRenderedPageBreak/>
              <w:t>Research, Development &amp; Innovation</w:t>
            </w:r>
          </w:p>
          <w:p w14:paraId="5DF09DA2" w14:textId="77777777" w:rsidR="005A62AA" w:rsidRDefault="005A62AA" w:rsidP="005A62AA">
            <w:pPr>
              <w:pStyle w:val="Bullet1"/>
            </w:pPr>
            <w:r w:rsidRPr="00B95715">
              <w:t>Align R&amp;D efforts with commercial market needs in close coordination with the Directors of Maritime and Ships, and Markets &amp; R&amp;I.</w:t>
            </w:r>
          </w:p>
          <w:p w14:paraId="5759C95A" w14:textId="5BDD902B" w:rsidR="005A62AA" w:rsidRDefault="005A62AA" w:rsidP="005A62AA">
            <w:pPr>
              <w:pStyle w:val="Bullet1"/>
            </w:pPr>
            <w:r w:rsidRPr="005A62AA">
              <w:t>Ensure innovation supports strategic growth in Port Masterplanning.</w:t>
            </w:r>
          </w:p>
          <w:p w14:paraId="0388B95B" w14:textId="77777777" w:rsidR="005A62AA" w:rsidRDefault="005A62AA" w:rsidP="005A62AA">
            <w:pPr>
              <w:pStyle w:val="Bullet1"/>
              <w:numPr>
                <w:ilvl w:val="0"/>
                <w:numId w:val="0"/>
              </w:numPr>
              <w:ind w:left="340" w:hanging="340"/>
            </w:pPr>
          </w:p>
          <w:p w14:paraId="0CE1C2FF" w14:textId="77777777" w:rsidR="005A62AA" w:rsidRPr="005A62AA" w:rsidRDefault="005A62AA" w:rsidP="005A62AA">
            <w:pPr>
              <w:pStyle w:val="CommentText"/>
              <w:rPr>
                <w:rFonts w:cs="Calibri"/>
                <w:b/>
                <w:bCs/>
              </w:rPr>
            </w:pPr>
            <w:r w:rsidRPr="005A62AA">
              <w:rPr>
                <w:rFonts w:cs="Calibri"/>
                <w:b/>
                <w:bCs/>
              </w:rPr>
              <w:t>People</w:t>
            </w:r>
          </w:p>
          <w:p w14:paraId="60F98767" w14:textId="77777777" w:rsidR="005A62AA" w:rsidRDefault="005A62AA" w:rsidP="005A62AA">
            <w:pPr>
              <w:pStyle w:val="Bullet1"/>
            </w:pPr>
            <w:r w:rsidRPr="00B95715">
              <w:t>Role-model HR Wallingford’s values and foster a culture of accountability and performance.</w:t>
            </w:r>
          </w:p>
          <w:p w14:paraId="1302142E" w14:textId="77777777" w:rsidR="005A62AA" w:rsidRPr="005A62AA" w:rsidRDefault="005A62AA" w:rsidP="005A62AA">
            <w:pPr>
              <w:pStyle w:val="Bullet1"/>
            </w:pPr>
            <w:r w:rsidRPr="005A62AA">
              <w:rPr>
                <w:szCs w:val="20"/>
              </w:rPr>
              <w:t>Support the development of team members through tailored coaching and mentoring.</w:t>
            </w:r>
          </w:p>
          <w:p w14:paraId="138A968C" w14:textId="77777777" w:rsidR="005A62AA" w:rsidRPr="005A62AA" w:rsidRDefault="005A62AA" w:rsidP="005A62AA">
            <w:pPr>
              <w:pStyle w:val="Bullet1"/>
            </w:pPr>
            <w:r w:rsidRPr="005A62AA">
              <w:rPr>
                <w:szCs w:val="20"/>
              </w:rPr>
              <w:t>Act as a mentor for staff involved in Port Masterplanning.</w:t>
            </w:r>
          </w:p>
          <w:p w14:paraId="1A4DD97B" w14:textId="4E8D0877" w:rsidR="005A62AA" w:rsidRPr="005A62AA" w:rsidRDefault="005A62AA" w:rsidP="005A62AA">
            <w:pPr>
              <w:pStyle w:val="Bullet1"/>
            </w:pPr>
            <w:r w:rsidRPr="005A62AA">
              <w:rPr>
                <w:szCs w:val="20"/>
              </w:rPr>
              <w:t>Lead recruitment and capability development to build a high-performing Port Masterplanning team.</w:t>
            </w:r>
          </w:p>
          <w:p w14:paraId="2BF6C63D" w14:textId="77777777" w:rsidR="005A62AA" w:rsidRPr="00BA359F" w:rsidRDefault="005A62AA" w:rsidP="00BA359F">
            <w:pPr>
              <w:pStyle w:val="CommentText"/>
              <w:rPr>
                <w:rFonts w:cs="Calibri"/>
                <w:b/>
                <w:bCs/>
              </w:rPr>
            </w:pPr>
          </w:p>
        </w:tc>
      </w:tr>
    </w:tbl>
    <w:p w14:paraId="39E8601A" w14:textId="77777777" w:rsidR="00D810AC" w:rsidRDefault="00D810AC" w:rsidP="00D810AC">
      <w:pPr>
        <w:pStyle w:val="NoSpacing"/>
        <w:rPr>
          <w:u w:val="single"/>
        </w:rPr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200" w:firstRow="0" w:lastRow="0" w:firstColumn="0" w:lastColumn="0" w:noHBand="1" w:noVBand="0"/>
      </w:tblPr>
      <w:tblGrid>
        <w:gridCol w:w="2684"/>
        <w:gridCol w:w="6934"/>
      </w:tblGrid>
      <w:tr w:rsidR="00D810AC" w:rsidRPr="00C04767" w14:paraId="58CB29CE" w14:textId="77777777" w:rsidTr="0077515F">
        <w:trPr>
          <w:trHeight w:val="152"/>
        </w:trPr>
        <w:tc>
          <w:tcPr>
            <w:tcW w:w="2684" w:type="dxa"/>
            <w:shd w:val="clear" w:color="auto" w:fill="F2F2F2" w:themeFill="background1" w:themeFillShade="F2"/>
          </w:tcPr>
          <w:p w14:paraId="22BB8F1A" w14:textId="77777777" w:rsidR="00D810AC" w:rsidRPr="00C04767" w:rsidRDefault="0077515F" w:rsidP="00332DFF">
            <w:pPr>
              <w:pStyle w:val="Heading2"/>
            </w:pPr>
            <w:r>
              <w:t>Group</w:t>
            </w:r>
          </w:p>
        </w:tc>
        <w:tc>
          <w:tcPr>
            <w:tcW w:w="6934" w:type="dxa"/>
            <w:shd w:val="clear" w:color="auto" w:fill="FFFFFF" w:themeFill="background1"/>
          </w:tcPr>
          <w:p w14:paraId="106DA121" w14:textId="6A8B3593" w:rsidR="00D810AC" w:rsidRPr="00C04767" w:rsidRDefault="004C060C" w:rsidP="007927F8">
            <w:r>
              <w:t>Maritime and Ships</w:t>
            </w:r>
          </w:p>
        </w:tc>
      </w:tr>
      <w:tr w:rsidR="00D810AC" w:rsidRPr="00C04767" w14:paraId="045D93CD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050FB43B" w14:textId="77777777" w:rsidR="00D810AC" w:rsidRPr="00C04767" w:rsidRDefault="0077515F" w:rsidP="00332DFF">
            <w:pPr>
              <w:pStyle w:val="Heading2"/>
            </w:pPr>
            <w:r>
              <w:t>Reports to</w:t>
            </w:r>
          </w:p>
        </w:tc>
        <w:tc>
          <w:tcPr>
            <w:tcW w:w="6934" w:type="dxa"/>
            <w:shd w:val="clear" w:color="auto" w:fill="FFFFFF" w:themeFill="background1"/>
          </w:tcPr>
          <w:p w14:paraId="46820098" w14:textId="699782A7" w:rsidR="00D810AC" w:rsidRPr="00C04767" w:rsidRDefault="004C060C" w:rsidP="007927F8">
            <w:r>
              <w:t>Divisional Director  - Maritime and Ships</w:t>
            </w:r>
          </w:p>
        </w:tc>
      </w:tr>
      <w:tr w:rsidR="00D810AC" w:rsidRPr="00C04767" w14:paraId="3D6EA501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14FBC504" w14:textId="77777777" w:rsidR="00D810AC" w:rsidRDefault="0077515F" w:rsidP="00332DFF">
            <w:pPr>
              <w:pStyle w:val="Heading2"/>
            </w:pPr>
            <w:r>
              <w:t>Responsible for</w:t>
            </w:r>
          </w:p>
        </w:tc>
        <w:tc>
          <w:tcPr>
            <w:tcW w:w="6934" w:type="dxa"/>
            <w:shd w:val="clear" w:color="auto" w:fill="FFFFFF" w:themeFill="background1"/>
          </w:tcPr>
          <w:p w14:paraId="19C1DE02" w14:textId="77777777" w:rsidR="00D810AC" w:rsidRDefault="00D810AC" w:rsidP="007927F8"/>
        </w:tc>
      </w:tr>
      <w:tr w:rsidR="00D810AC" w:rsidRPr="00C04767" w14:paraId="3346175F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58BCECA1" w14:textId="77777777" w:rsidR="00D810AC" w:rsidRDefault="00D810AC" w:rsidP="00332DFF">
            <w:pPr>
              <w:pStyle w:val="Heading2"/>
            </w:pPr>
            <w:r>
              <w:t>Date agreed</w:t>
            </w:r>
          </w:p>
        </w:tc>
        <w:tc>
          <w:tcPr>
            <w:tcW w:w="6934" w:type="dxa"/>
            <w:shd w:val="clear" w:color="auto" w:fill="FFFFFF" w:themeFill="background1"/>
          </w:tcPr>
          <w:p w14:paraId="62CED173" w14:textId="5819EDAF" w:rsidR="00D810AC" w:rsidRDefault="004C060C" w:rsidP="007927F8">
            <w:r>
              <w:t>October 2025</w:t>
            </w:r>
          </w:p>
        </w:tc>
      </w:tr>
    </w:tbl>
    <w:p w14:paraId="22FB7540" w14:textId="77777777" w:rsidR="00D810AC" w:rsidRPr="0077515F" w:rsidRDefault="00D810AC" w:rsidP="0077515F"/>
    <w:sectPr w:rsidR="00D810AC" w:rsidRPr="0077515F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34236" w14:textId="77777777" w:rsidR="002E77BB" w:rsidRDefault="002E77BB" w:rsidP="00700852">
      <w:pPr>
        <w:spacing w:line="240" w:lineRule="auto"/>
      </w:pPr>
      <w:r>
        <w:separator/>
      </w:r>
    </w:p>
  </w:endnote>
  <w:endnote w:type="continuationSeparator" w:id="0">
    <w:p w14:paraId="33868AD6" w14:textId="77777777" w:rsidR="002E77BB" w:rsidRDefault="002E77BB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6967B291" w14:textId="77777777" w:rsidTr="00E906E1">
      <w:tc>
        <w:tcPr>
          <w:tcW w:w="4927" w:type="dxa"/>
        </w:tcPr>
        <w:p w14:paraId="0DBD3466" w14:textId="77777777" w:rsidR="004E3DC1" w:rsidRDefault="004E3DC1" w:rsidP="004E3DC1">
          <w:pPr>
            <w:pStyle w:val="NoSpacing"/>
            <w:rPr>
              <w:sz w:val="16"/>
              <w:szCs w:val="16"/>
            </w:rPr>
          </w:pPr>
          <w:r w:rsidRPr="004E3DC1">
            <w:rPr>
              <w:sz w:val="16"/>
              <w:szCs w:val="16"/>
            </w:rPr>
            <w:t>FM</w:t>
          </w:r>
          <w:r w:rsidR="00307F58">
            <w:rPr>
              <w:sz w:val="16"/>
              <w:szCs w:val="16"/>
            </w:rPr>
            <w:t>106</w:t>
          </w:r>
          <w:r w:rsidRPr="004E3DC1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Job description</w:t>
          </w:r>
          <w:r w:rsidRPr="004E3DC1">
            <w:rPr>
              <w:sz w:val="16"/>
              <w:szCs w:val="16"/>
            </w:rPr>
            <w:t xml:space="preserve"> R</w:t>
          </w:r>
          <w:r w:rsidR="002B7EDD">
            <w:rPr>
              <w:sz w:val="16"/>
              <w:szCs w:val="16"/>
            </w:rPr>
            <w:t>2</w:t>
          </w:r>
          <w:r w:rsidRPr="004E3DC1">
            <w:rPr>
              <w:sz w:val="16"/>
              <w:szCs w:val="16"/>
            </w:rPr>
            <w:t>-0</w:t>
          </w:r>
        </w:p>
        <w:p w14:paraId="2E8FF3DD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638B31B6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6DFEF772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4A3A6314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380DB" w14:textId="77777777" w:rsidR="002E77BB" w:rsidRDefault="002E77BB" w:rsidP="00700852">
      <w:pPr>
        <w:spacing w:line="240" w:lineRule="auto"/>
      </w:pPr>
      <w:r>
        <w:separator/>
      </w:r>
    </w:p>
  </w:footnote>
  <w:footnote w:type="continuationSeparator" w:id="0">
    <w:p w14:paraId="7B22CE5C" w14:textId="77777777" w:rsidR="002E77BB" w:rsidRDefault="002E77BB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76DA0F1F" w14:textId="77777777" w:rsidTr="00A61000">
      <w:tc>
        <w:tcPr>
          <w:tcW w:w="1985" w:type="dxa"/>
          <w:vAlign w:val="bottom"/>
        </w:tcPr>
        <w:p w14:paraId="5FD8ACF8" w14:textId="77777777" w:rsidR="004E3DC1" w:rsidRDefault="004E3DC1" w:rsidP="004E3DC1">
          <w:r>
            <w:rPr>
              <w:noProof/>
            </w:rPr>
            <w:drawing>
              <wp:inline distT="0" distB="0" distL="0" distR="0" wp14:anchorId="4A6C7721" wp14:editId="3E230089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9A8031315151452A80A8EA7AB287E551"/>
          </w:placeholder>
        </w:sdtPr>
        <w:sdtEndPr/>
        <w:sdtContent>
          <w:tc>
            <w:tcPr>
              <w:tcW w:w="7654" w:type="dxa"/>
              <w:vAlign w:val="center"/>
            </w:tcPr>
            <w:p w14:paraId="16708CE6" w14:textId="77777777" w:rsidR="004E3DC1" w:rsidRPr="00905063" w:rsidRDefault="003B18E8" w:rsidP="004E3DC1">
              <w:pPr>
                <w:jc w:val="right"/>
              </w:pPr>
              <w:r w:rsidRPr="003B18E8">
                <w:rPr>
                  <w:sz w:val="44"/>
                  <w:szCs w:val="44"/>
                </w:rPr>
                <w:t>Job description</w:t>
              </w:r>
            </w:p>
          </w:tc>
        </w:sdtContent>
      </w:sdt>
    </w:tr>
  </w:tbl>
  <w:p w14:paraId="2683019D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2939C3"/>
    <w:multiLevelType w:val="hybridMultilevel"/>
    <w:tmpl w:val="6A325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5" w15:restartNumberingAfterBreak="0">
    <w:nsid w:val="4D3B1FA2"/>
    <w:multiLevelType w:val="hybridMultilevel"/>
    <w:tmpl w:val="A3322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4"/>
  </w:num>
  <w:num w:numId="5" w16cid:durableId="447894663">
    <w:abstractNumId w:val="4"/>
  </w:num>
  <w:num w:numId="6" w16cid:durableId="504169842">
    <w:abstractNumId w:val="4"/>
  </w:num>
  <w:num w:numId="7" w16cid:durableId="972634914">
    <w:abstractNumId w:val="9"/>
  </w:num>
  <w:num w:numId="8" w16cid:durableId="1148597110">
    <w:abstractNumId w:val="9"/>
  </w:num>
  <w:num w:numId="9" w16cid:durableId="684088220">
    <w:abstractNumId w:val="9"/>
  </w:num>
  <w:num w:numId="10" w16cid:durableId="856621819">
    <w:abstractNumId w:val="8"/>
  </w:num>
  <w:num w:numId="11" w16cid:durableId="2088726244">
    <w:abstractNumId w:val="7"/>
  </w:num>
  <w:num w:numId="12" w16cid:durableId="481504819">
    <w:abstractNumId w:val="7"/>
  </w:num>
  <w:num w:numId="13" w16cid:durableId="1365790070">
    <w:abstractNumId w:val="7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4"/>
  </w:num>
  <w:num w:numId="18" w16cid:durableId="346098271">
    <w:abstractNumId w:val="4"/>
  </w:num>
  <w:num w:numId="19" w16cid:durableId="1161772556">
    <w:abstractNumId w:val="4"/>
  </w:num>
  <w:num w:numId="20" w16cid:durableId="701395022">
    <w:abstractNumId w:val="9"/>
  </w:num>
  <w:num w:numId="21" w16cid:durableId="2063675099">
    <w:abstractNumId w:val="9"/>
  </w:num>
  <w:num w:numId="22" w16cid:durableId="1116826378">
    <w:abstractNumId w:val="9"/>
  </w:num>
  <w:num w:numId="23" w16cid:durableId="1002468106">
    <w:abstractNumId w:val="8"/>
  </w:num>
  <w:num w:numId="24" w16cid:durableId="165368926">
    <w:abstractNumId w:val="6"/>
  </w:num>
  <w:num w:numId="25" w16cid:durableId="2030176067">
    <w:abstractNumId w:val="6"/>
  </w:num>
  <w:num w:numId="26" w16cid:durableId="445925711">
    <w:abstractNumId w:val="6"/>
  </w:num>
  <w:num w:numId="27" w16cid:durableId="1662463095">
    <w:abstractNumId w:val="4"/>
  </w:num>
  <w:num w:numId="28" w16cid:durableId="1052122689">
    <w:abstractNumId w:val="4"/>
  </w:num>
  <w:num w:numId="29" w16cid:durableId="1845702215">
    <w:abstractNumId w:val="4"/>
  </w:num>
  <w:num w:numId="30" w16cid:durableId="1731920504">
    <w:abstractNumId w:val="4"/>
  </w:num>
  <w:num w:numId="31" w16cid:durableId="1111166296">
    <w:abstractNumId w:val="4"/>
  </w:num>
  <w:num w:numId="32" w16cid:durableId="351228077">
    <w:abstractNumId w:val="4"/>
  </w:num>
  <w:num w:numId="33" w16cid:durableId="859051438">
    <w:abstractNumId w:val="2"/>
  </w:num>
  <w:num w:numId="34" w16cid:durableId="2071877687">
    <w:abstractNumId w:val="3"/>
  </w:num>
  <w:num w:numId="35" w16cid:durableId="1803577871">
    <w:abstractNumId w:val="1"/>
  </w:num>
  <w:num w:numId="36" w16cid:durableId="7356622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BB"/>
    <w:rsid w:val="000423F2"/>
    <w:rsid w:val="00065A39"/>
    <w:rsid w:val="0009036E"/>
    <w:rsid w:val="000A2BD7"/>
    <w:rsid w:val="000D441F"/>
    <w:rsid w:val="000E1535"/>
    <w:rsid w:val="000E77A8"/>
    <w:rsid w:val="00147AF1"/>
    <w:rsid w:val="00157DEB"/>
    <w:rsid w:val="00174F83"/>
    <w:rsid w:val="001827FF"/>
    <w:rsid w:val="002337A7"/>
    <w:rsid w:val="00257147"/>
    <w:rsid w:val="00275046"/>
    <w:rsid w:val="00293552"/>
    <w:rsid w:val="002A1C9A"/>
    <w:rsid w:val="002B7EDD"/>
    <w:rsid w:val="002E27D8"/>
    <w:rsid w:val="002E45B7"/>
    <w:rsid w:val="002E77BB"/>
    <w:rsid w:val="002E7D6B"/>
    <w:rsid w:val="00307F58"/>
    <w:rsid w:val="0031301F"/>
    <w:rsid w:val="00332F98"/>
    <w:rsid w:val="00341B93"/>
    <w:rsid w:val="00350EBF"/>
    <w:rsid w:val="00357132"/>
    <w:rsid w:val="003B18E8"/>
    <w:rsid w:val="003E341B"/>
    <w:rsid w:val="003F475A"/>
    <w:rsid w:val="00410738"/>
    <w:rsid w:val="004303FB"/>
    <w:rsid w:val="00477D4C"/>
    <w:rsid w:val="004B64AB"/>
    <w:rsid w:val="004C060C"/>
    <w:rsid w:val="004E3DC1"/>
    <w:rsid w:val="00500C49"/>
    <w:rsid w:val="005142A9"/>
    <w:rsid w:val="00570969"/>
    <w:rsid w:val="00573E3C"/>
    <w:rsid w:val="00581AB1"/>
    <w:rsid w:val="00590058"/>
    <w:rsid w:val="005A62AA"/>
    <w:rsid w:val="005A7F10"/>
    <w:rsid w:val="00622870"/>
    <w:rsid w:val="0063405F"/>
    <w:rsid w:val="00657620"/>
    <w:rsid w:val="00663E60"/>
    <w:rsid w:val="00677483"/>
    <w:rsid w:val="00695743"/>
    <w:rsid w:val="006964CF"/>
    <w:rsid w:val="006E3966"/>
    <w:rsid w:val="006F0B6B"/>
    <w:rsid w:val="00700852"/>
    <w:rsid w:val="007025E4"/>
    <w:rsid w:val="00737A4D"/>
    <w:rsid w:val="007510F2"/>
    <w:rsid w:val="00756B8E"/>
    <w:rsid w:val="0077515F"/>
    <w:rsid w:val="007853F7"/>
    <w:rsid w:val="007927F8"/>
    <w:rsid w:val="00795BAE"/>
    <w:rsid w:val="007C4F19"/>
    <w:rsid w:val="00823589"/>
    <w:rsid w:val="00857290"/>
    <w:rsid w:val="00857458"/>
    <w:rsid w:val="0086617D"/>
    <w:rsid w:val="0088240E"/>
    <w:rsid w:val="00884A2E"/>
    <w:rsid w:val="008B2E14"/>
    <w:rsid w:val="008B36EA"/>
    <w:rsid w:val="008D4E88"/>
    <w:rsid w:val="00905063"/>
    <w:rsid w:val="00905B88"/>
    <w:rsid w:val="009431DF"/>
    <w:rsid w:val="009635F3"/>
    <w:rsid w:val="009A07EE"/>
    <w:rsid w:val="009C04CF"/>
    <w:rsid w:val="009D44C5"/>
    <w:rsid w:val="009E7381"/>
    <w:rsid w:val="00A079EE"/>
    <w:rsid w:val="00A24B3A"/>
    <w:rsid w:val="00A33BCD"/>
    <w:rsid w:val="00A44079"/>
    <w:rsid w:val="00A61000"/>
    <w:rsid w:val="00A7625C"/>
    <w:rsid w:val="00AA72F4"/>
    <w:rsid w:val="00AC0AB9"/>
    <w:rsid w:val="00B26A9E"/>
    <w:rsid w:val="00B372F3"/>
    <w:rsid w:val="00B636B4"/>
    <w:rsid w:val="00BA359F"/>
    <w:rsid w:val="00BB4B48"/>
    <w:rsid w:val="00BC3E3B"/>
    <w:rsid w:val="00BC5625"/>
    <w:rsid w:val="00BF47AE"/>
    <w:rsid w:val="00C0439E"/>
    <w:rsid w:val="00C04767"/>
    <w:rsid w:val="00C16285"/>
    <w:rsid w:val="00C91BFA"/>
    <w:rsid w:val="00CA6B33"/>
    <w:rsid w:val="00CF46EC"/>
    <w:rsid w:val="00CF7905"/>
    <w:rsid w:val="00D30C0A"/>
    <w:rsid w:val="00D604F5"/>
    <w:rsid w:val="00D810AC"/>
    <w:rsid w:val="00DB3389"/>
    <w:rsid w:val="00DF2A7D"/>
    <w:rsid w:val="00DF7B14"/>
    <w:rsid w:val="00E55DB1"/>
    <w:rsid w:val="00E62F42"/>
    <w:rsid w:val="00E975D2"/>
    <w:rsid w:val="00EE54D5"/>
    <w:rsid w:val="00F47575"/>
    <w:rsid w:val="00F514FE"/>
    <w:rsid w:val="00F7411C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0AE84"/>
  <w15:docId w15:val="{39BC51BD-E80F-4F61-A3D0-B1B9D6B4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qFormat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qFormat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qFormat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  <w:style w:type="paragraph" w:styleId="CommentText">
    <w:name w:val="annotation text"/>
    <w:basedOn w:val="Normal"/>
    <w:link w:val="CommentTextChar"/>
    <w:unhideWhenUsed/>
    <w:rsid w:val="00BA359F"/>
    <w:pPr>
      <w:spacing w:line="240" w:lineRule="auto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rsid w:val="00BA359F"/>
    <w:rPr>
      <w:color w:val="0C0C0C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Job%20descrip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8031315151452A80A8EA7AB287E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616FB-866D-4CE2-BF7D-C6A8B0D491B8}"/>
      </w:docPartPr>
      <w:docPartBody>
        <w:p w:rsidR="001D724A" w:rsidRDefault="001D724A">
          <w:pPr>
            <w:pStyle w:val="9A8031315151452A80A8EA7AB287E551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655AE9368D47E3A96BD143A08A6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963E3-54C9-49BA-8B57-E77470AFF5AA}"/>
      </w:docPartPr>
      <w:docPartBody>
        <w:p w:rsidR="001D724A" w:rsidRDefault="001D724A">
          <w:pPr>
            <w:pStyle w:val="EE655AE9368D47E3A96BD143A08A64EE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3DED43B3314ECA9D841C4C25ABC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3465-401B-4E69-9667-D1AFCC7F3EEB}"/>
      </w:docPartPr>
      <w:docPartBody>
        <w:p w:rsidR="001D724A" w:rsidRDefault="001D724A" w:rsidP="001D724A">
          <w:pPr>
            <w:pStyle w:val="973DED43B3314ECA9D841C4C25ABCE33"/>
          </w:pPr>
          <w:r w:rsidRPr="00AC6B6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4A"/>
    <w:rsid w:val="001D724A"/>
    <w:rsid w:val="006F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724A"/>
    <w:rPr>
      <w:color w:val="808080"/>
    </w:rPr>
  </w:style>
  <w:style w:type="paragraph" w:customStyle="1" w:styleId="9A8031315151452A80A8EA7AB287E551">
    <w:name w:val="9A8031315151452A80A8EA7AB287E551"/>
  </w:style>
  <w:style w:type="paragraph" w:customStyle="1" w:styleId="EE655AE9368D47E3A96BD143A08A64EE">
    <w:name w:val="EE655AE9368D47E3A96BD143A08A64EE"/>
  </w:style>
  <w:style w:type="paragraph" w:customStyle="1" w:styleId="973DED43B3314ECA9D841C4C25ABCE33">
    <w:name w:val="973DED43B3314ECA9D841C4C25ABCE33"/>
    <w:rsid w:val="001D7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description.dotx</Template>
  <TotalTime>9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FM106 R1</vt:lpstr>
    </vt:vector>
  </TitlesOfParts>
  <Company>HR Wallingford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FM106 R1</dc:title>
  <dc:creator>Sharon Draper</dc:creator>
  <dc:description>Document last saved:_x000d_
User: hls (EINICH)_x000d_
When: Wed 15 February 2023 10:19</dc:description>
  <cp:lastModifiedBy>Sharon Draper</cp:lastModifiedBy>
  <cp:revision>4</cp:revision>
  <cp:lastPrinted>2016-09-12T14:00:00Z</cp:lastPrinted>
  <dcterms:created xsi:type="dcterms:W3CDTF">2025-10-28T16:10:00Z</dcterms:created>
  <dcterms:modified xsi:type="dcterms:W3CDTF">2025-10-28T16:21:00Z</dcterms:modified>
</cp:coreProperties>
</file>