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53C7" w14:textId="77777777" w:rsidR="0028243F" w:rsidRDefault="0028243F" w:rsidP="003855F8">
      <w:pPr>
        <w:pStyle w:val="Heading1"/>
      </w:pPr>
    </w:p>
    <w:p w14:paraId="1B2292A0" w14:textId="06ADE093" w:rsidR="009E7381" w:rsidRDefault="00783D46" w:rsidP="003855F8">
      <w:pPr>
        <w:pStyle w:val="Heading1"/>
        <w:rPr>
          <w:rFonts w:ascii="Calibri" w:hAnsi="Calibri" w:cs="Calibri"/>
          <w:b/>
          <w:bCs w:val="0"/>
          <w:color w:val="005172" w:themeColor="accent2"/>
          <w:sz w:val="40"/>
          <w:szCs w:val="40"/>
        </w:rPr>
      </w:pPr>
      <w:r w:rsidRPr="0091413A">
        <w:rPr>
          <w:rFonts w:ascii="Calibri" w:hAnsi="Calibri" w:cs="Calibri"/>
          <w:b/>
          <w:bCs w:val="0"/>
          <w:color w:val="005172" w:themeColor="accent2"/>
          <w:sz w:val="40"/>
          <w:szCs w:val="40"/>
        </w:rPr>
        <w:t xml:space="preserve">Job title: </w:t>
      </w:r>
      <w:r w:rsidR="00FA080E">
        <w:rPr>
          <w:rFonts w:ascii="Calibri" w:hAnsi="Calibri" w:cs="Calibri"/>
          <w:b/>
          <w:bCs w:val="0"/>
          <w:color w:val="005172" w:themeColor="accent2"/>
          <w:sz w:val="40"/>
          <w:szCs w:val="40"/>
        </w:rPr>
        <w:t>Product Marketing</w:t>
      </w:r>
      <w:r w:rsidR="00354B87">
        <w:rPr>
          <w:rFonts w:ascii="Calibri" w:hAnsi="Calibri" w:cs="Calibri"/>
          <w:b/>
          <w:bCs w:val="0"/>
          <w:color w:val="005172" w:themeColor="accent2"/>
          <w:sz w:val="40"/>
          <w:szCs w:val="40"/>
        </w:rPr>
        <w:t xml:space="preserve"> Manager (</w:t>
      </w:r>
      <w:r w:rsidR="00EB76CA">
        <w:rPr>
          <w:rFonts w:ascii="Calibri" w:hAnsi="Calibri" w:cs="Calibri"/>
          <w:b/>
          <w:bCs w:val="0"/>
          <w:color w:val="005172" w:themeColor="accent2"/>
          <w:sz w:val="40"/>
          <w:szCs w:val="40"/>
        </w:rPr>
        <w:t>Software</w:t>
      </w:r>
      <w:r w:rsidR="00354B87">
        <w:rPr>
          <w:rFonts w:ascii="Calibri" w:hAnsi="Calibri" w:cs="Calibri"/>
          <w:b/>
          <w:bCs w:val="0"/>
          <w:color w:val="005172" w:themeColor="accent2"/>
          <w:sz w:val="40"/>
          <w:szCs w:val="40"/>
        </w:rPr>
        <w:t>)</w:t>
      </w: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420" w:firstRow="1" w:lastRow="0" w:firstColumn="0" w:lastColumn="0" w:noHBand="0" w:noVBand="1"/>
      </w:tblPr>
      <w:tblGrid>
        <w:gridCol w:w="9618"/>
      </w:tblGrid>
      <w:tr w:rsidR="00DE57FE" w:rsidRPr="00094C97" w14:paraId="387EF6C4" w14:textId="77777777" w:rsidTr="00B570E3">
        <w:tc>
          <w:tcPr>
            <w:tcW w:w="9854" w:type="dxa"/>
            <w:shd w:val="clear" w:color="auto" w:fill="F2F2F2" w:themeFill="background1" w:themeFillShade="F2"/>
          </w:tcPr>
          <w:p w14:paraId="747B47D0" w14:textId="77777777" w:rsidR="00DE57FE" w:rsidRPr="00094C97" w:rsidRDefault="00DE57FE" w:rsidP="00DE57FE">
            <w:pPr>
              <w:spacing w:line="276" w:lineRule="auto"/>
              <w:outlineLvl w:val="1"/>
              <w:rPr>
                <w:rFonts w:ascii="Epilogue" w:eastAsiaTheme="majorEastAsia" w:hAnsi="Epilogue" w:cs="Calibri"/>
                <w:b/>
                <w:bCs/>
                <w:szCs w:val="20"/>
              </w:rPr>
            </w:pPr>
            <w:r w:rsidRPr="00094C97">
              <w:rPr>
                <w:rFonts w:ascii="Epilogue" w:eastAsiaTheme="majorEastAsia" w:hAnsi="Epilogue" w:cs="Calibri"/>
                <w:b/>
                <w:bCs/>
                <w:color w:val="005172" w:themeColor="accent2"/>
                <w:szCs w:val="20"/>
              </w:rPr>
              <w:t>Main purpose</w:t>
            </w:r>
          </w:p>
        </w:tc>
      </w:tr>
      <w:tr w:rsidR="00DE57FE" w:rsidRPr="00094C97" w14:paraId="09DFE8C4" w14:textId="77777777" w:rsidTr="00B570E3">
        <w:sdt>
          <w:sdtPr>
            <w:rPr>
              <w:rFonts w:ascii="Epilogue" w:hAnsi="Epilogue" w:cs="Calibri"/>
            </w:rPr>
            <w:id w:val="-1849084309"/>
            <w:placeholder>
              <w:docPart w:val="1E20615CC2604B5B94978EE26AB15BB8"/>
            </w:placeholder>
          </w:sdtPr>
          <w:sdtEndPr/>
          <w:sdtContent>
            <w:tc>
              <w:tcPr>
                <w:tcW w:w="9854" w:type="dxa"/>
              </w:tcPr>
              <w:p w14:paraId="76B98253" w14:textId="7E15E411" w:rsidR="00BB28BD" w:rsidRPr="00BB28BD" w:rsidRDefault="00BB28BD" w:rsidP="00BB28BD">
                <w:pPr>
                  <w:pStyle w:val="CommentText"/>
                </w:pPr>
                <w:r w:rsidRPr="00BB28BD">
                  <w:t>HR Wallingford design smart, resilient solutions across the natural and built environments to help everyone live and work more sustainably with water.  By harnessing research, data insights and the power of our collective expertise, we help the world to better understand the changing influence and impact of water.  Drawing on our unique capabilities in science, technology and engineering, we invest in knowledge and innovate to address future challenges and opportunities.</w:t>
                </w:r>
              </w:p>
              <w:p w14:paraId="72B10C67" w14:textId="45C997B3" w:rsidR="00BB28BD" w:rsidRPr="00BB28BD" w:rsidRDefault="00BB28BD" w:rsidP="00FA080E">
                <w:pPr>
                  <w:pStyle w:val="CommentText"/>
                </w:pPr>
              </w:p>
              <w:p w14:paraId="01EDC7EC" w14:textId="0F841EC9" w:rsidR="00BB28BD" w:rsidRPr="00BB28BD" w:rsidRDefault="00BB28BD" w:rsidP="00FA080E">
                <w:pPr>
                  <w:pStyle w:val="CommentText"/>
                </w:pPr>
                <w:r w:rsidRPr="00BB28BD">
                  <w:t>Our newly created Software Group is responsible for developing, productising and taking to market a broad range of software products.</w:t>
                </w:r>
              </w:p>
              <w:p w14:paraId="60EEA5D2" w14:textId="77777777" w:rsidR="00BB28BD" w:rsidRPr="00BB28BD" w:rsidRDefault="00BB28BD" w:rsidP="00FA080E">
                <w:pPr>
                  <w:pStyle w:val="CommentText"/>
                </w:pPr>
              </w:p>
              <w:p w14:paraId="10C44525" w14:textId="77777777" w:rsidR="00BB28BD" w:rsidRDefault="00FA080E" w:rsidP="00FA080E">
                <w:pPr>
                  <w:pStyle w:val="CommentText"/>
                </w:pPr>
                <w:r w:rsidRPr="00475F10">
                  <w:t xml:space="preserve">The Product Marketing </w:t>
                </w:r>
                <w:r>
                  <w:t>Manager</w:t>
                </w:r>
                <w:r w:rsidR="00BB28BD">
                  <w:t xml:space="preserve"> will be embedded within the Software Group while reporting into the Marketing and Communications team</w:t>
                </w:r>
                <w:r>
                  <w:t xml:space="preserve"> </w:t>
                </w:r>
                <w:r w:rsidR="00BB28BD">
                  <w:t>to ensure professional personal development.</w:t>
                </w:r>
              </w:p>
              <w:p w14:paraId="4E3197C9" w14:textId="77777777" w:rsidR="00FA080E" w:rsidRDefault="00FA080E" w:rsidP="00FA080E">
                <w:pPr>
                  <w:pStyle w:val="CommentText"/>
                </w:pPr>
              </w:p>
              <w:p w14:paraId="3FEC6972" w14:textId="3667CCA8" w:rsidR="00FA080E" w:rsidRDefault="00FA080E" w:rsidP="00FA080E">
                <w:pPr>
                  <w:pStyle w:val="CommentText"/>
                </w:pPr>
                <w:r w:rsidRPr="00475F10">
                  <w:t xml:space="preserve">The Product Marketing </w:t>
                </w:r>
                <w:r>
                  <w:t xml:space="preserve">Manager is an important role in the evolution of the Software Group and </w:t>
                </w:r>
                <w:r w:rsidRPr="00475F10">
                  <w:t>will</w:t>
                </w:r>
                <w:r>
                  <w:t xml:space="preserve"> lead the </w:t>
                </w:r>
                <w:r w:rsidRPr="00475F10">
                  <w:t>develop</w:t>
                </w:r>
                <w:r>
                  <w:t>ment</w:t>
                </w:r>
                <w:r w:rsidR="00BB28BD">
                  <w:t xml:space="preserve"> and implementation</w:t>
                </w:r>
                <w:r>
                  <w:t xml:space="preserve"> of</w:t>
                </w:r>
                <w:r w:rsidRPr="00475F10">
                  <w:t xml:space="preserve"> </w:t>
                </w:r>
                <w:r>
                  <w:t xml:space="preserve">best-practice </w:t>
                </w:r>
                <w:r w:rsidRPr="00475F10">
                  <w:t>product marketing plans</w:t>
                </w:r>
                <w:r>
                  <w:t xml:space="preserve"> and</w:t>
                </w:r>
                <w:r w:rsidRPr="00475F10">
                  <w:t xml:space="preserve"> manage product launches</w:t>
                </w:r>
                <w:r>
                  <w:t xml:space="preserve"> to support acceleration of</w:t>
                </w:r>
                <w:r w:rsidRPr="00475F10">
                  <w:t xml:space="preserve"> market adoption and sales growth. </w:t>
                </w:r>
              </w:p>
              <w:p w14:paraId="75B9889F" w14:textId="77777777" w:rsidR="00FA080E" w:rsidRDefault="00FA080E" w:rsidP="00FA080E">
                <w:pPr>
                  <w:pStyle w:val="CommentText"/>
                </w:pPr>
              </w:p>
              <w:p w14:paraId="665FF251" w14:textId="67A598AB" w:rsidR="00DE57FE" w:rsidRPr="00094C97" w:rsidRDefault="00FA080E" w:rsidP="00FA080E">
                <w:pPr>
                  <w:pStyle w:val="CommentText"/>
                  <w:rPr>
                    <w:rFonts w:ascii="Epilogue" w:hAnsi="Epilogue" w:cs="Calibri"/>
                  </w:rPr>
                </w:pPr>
                <w:r w:rsidRPr="00475F10">
                  <w:t xml:space="preserve">This </w:t>
                </w:r>
                <w:r w:rsidR="00BB28BD">
                  <w:t xml:space="preserve">individual contributor </w:t>
                </w:r>
                <w:r w:rsidRPr="00475F10">
                  <w:t xml:space="preserve">role requires a </w:t>
                </w:r>
                <w:r w:rsidR="00BB28BD">
                  <w:t xml:space="preserve">self-motivated and </w:t>
                </w:r>
                <w:r>
                  <w:t xml:space="preserve">commercially-focused </w:t>
                </w:r>
                <w:r w:rsidR="00BB28BD">
                  <w:t xml:space="preserve">strategic thinker with software product </w:t>
                </w:r>
                <w:r w:rsidRPr="00475F10">
                  <w:t>market</w:t>
                </w:r>
                <w:r w:rsidR="00BB28BD">
                  <w:t xml:space="preserve">ing experience.   </w:t>
                </w:r>
              </w:p>
            </w:tc>
          </w:sdtContent>
        </w:sdt>
      </w:tr>
    </w:tbl>
    <w:p w14:paraId="5E38934B" w14:textId="77777777" w:rsidR="00DE57FE" w:rsidRDefault="00DE57FE" w:rsidP="00DE57FE">
      <w:pPr>
        <w:rPr>
          <w:rFonts w:ascii="Epilogue" w:hAnsi="Epilogue"/>
          <w:szCs w:val="20"/>
        </w:rPr>
      </w:pPr>
    </w:p>
    <w:p w14:paraId="2AAA278A" w14:textId="77777777" w:rsidR="006E690A" w:rsidRPr="00094C97" w:rsidRDefault="006E690A" w:rsidP="00DE57FE">
      <w:pPr>
        <w:rPr>
          <w:rFonts w:ascii="Epilogue" w:hAnsi="Epilogue"/>
          <w:szCs w:val="20"/>
        </w:rPr>
      </w:pP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420" w:firstRow="1" w:lastRow="0" w:firstColumn="0" w:lastColumn="0" w:noHBand="0" w:noVBand="1"/>
      </w:tblPr>
      <w:tblGrid>
        <w:gridCol w:w="9618"/>
      </w:tblGrid>
      <w:tr w:rsidR="003855F8" w:rsidRPr="00094C97" w14:paraId="253C2EEB" w14:textId="77777777" w:rsidTr="00783D46">
        <w:tc>
          <w:tcPr>
            <w:tcW w:w="9854" w:type="dxa"/>
            <w:shd w:val="clear" w:color="auto" w:fill="F2F2F2" w:themeFill="background1" w:themeFillShade="F2"/>
          </w:tcPr>
          <w:p w14:paraId="2BE2574F" w14:textId="5B67D8F6" w:rsidR="003855F8" w:rsidRPr="00094C97" w:rsidRDefault="003855F8" w:rsidP="003855F8">
            <w:pPr>
              <w:pStyle w:val="Heading2"/>
              <w:rPr>
                <w:rFonts w:ascii="Epilogue" w:hAnsi="Epilogue" w:cs="Calibri"/>
                <w:szCs w:val="20"/>
              </w:rPr>
            </w:pPr>
            <w:r w:rsidRPr="00094C97">
              <w:rPr>
                <w:rFonts w:ascii="Epilogue" w:hAnsi="Epilogue" w:cs="Calibri"/>
                <w:color w:val="005172" w:themeColor="accent2"/>
                <w:szCs w:val="20"/>
              </w:rPr>
              <w:t xml:space="preserve">Main </w:t>
            </w:r>
            <w:r w:rsidR="00DE57FE" w:rsidRPr="00094C97">
              <w:rPr>
                <w:rFonts w:ascii="Epilogue" w:hAnsi="Epilogue" w:cs="Calibri"/>
                <w:color w:val="005172" w:themeColor="accent2"/>
                <w:szCs w:val="20"/>
              </w:rPr>
              <w:t>duties</w:t>
            </w:r>
          </w:p>
        </w:tc>
      </w:tr>
      <w:tr w:rsidR="003855F8" w:rsidRPr="00094C97" w14:paraId="7A3CD7D6" w14:textId="77777777" w:rsidTr="00783D46">
        <w:tc>
          <w:tcPr>
            <w:tcW w:w="9854" w:type="dxa"/>
          </w:tcPr>
          <w:p w14:paraId="54C53D56" w14:textId="77777777" w:rsidR="00BB28BD" w:rsidRDefault="00BB28BD" w:rsidP="00FA080E">
            <w:pPr>
              <w:pStyle w:val="CommentText"/>
            </w:pPr>
            <w:r>
              <w:t>This role encompasses the broad spectrum of Product Marketing responsibilities, and plays a pivotal role in the further promotion of the HR Wallingford Software Group and our products.</w:t>
            </w:r>
          </w:p>
          <w:p w14:paraId="73ED95DA" w14:textId="77777777" w:rsidR="00BB28BD" w:rsidRDefault="00BB28BD" w:rsidP="00FA080E">
            <w:pPr>
              <w:pStyle w:val="CommentText"/>
            </w:pPr>
          </w:p>
          <w:p w14:paraId="2795EFB1" w14:textId="2FC31BDF" w:rsidR="00FA080E" w:rsidRDefault="00BB28BD" w:rsidP="00FA080E">
            <w:pPr>
              <w:pStyle w:val="CommentText"/>
            </w:pPr>
            <w:r>
              <w:t xml:space="preserve">Key responsibilities include: </w:t>
            </w:r>
          </w:p>
          <w:p w14:paraId="3E19261A" w14:textId="77777777" w:rsidR="00FA080E" w:rsidRDefault="00FA080E" w:rsidP="00FA080E">
            <w:pPr>
              <w:pStyle w:val="CommentText"/>
            </w:pPr>
          </w:p>
          <w:p w14:paraId="65D79440" w14:textId="77777777" w:rsidR="00FA080E" w:rsidRPr="00FA080E" w:rsidRDefault="00FA080E" w:rsidP="00FA080E">
            <w:pPr>
              <w:pStyle w:val="CommentText"/>
            </w:pPr>
            <w:r w:rsidRPr="00FA080E">
              <w:rPr>
                <w:b/>
                <w:bCs/>
              </w:rPr>
              <w:t>Product Marketing Strategy:</w:t>
            </w:r>
          </w:p>
          <w:p w14:paraId="1A5F4F2B" w14:textId="192491A7" w:rsidR="00FA080E" w:rsidRPr="00FA080E" w:rsidRDefault="00BB28BD" w:rsidP="00FA080E">
            <w:pPr>
              <w:pStyle w:val="CommentText"/>
              <w:numPr>
                <w:ilvl w:val="0"/>
                <w:numId w:val="11"/>
              </w:numPr>
            </w:pPr>
            <w:r>
              <w:t>In collaboration for the Group Manager (Software), d</w:t>
            </w:r>
            <w:r w:rsidR="00FA080E" w:rsidRPr="00FA080E">
              <w:t xml:space="preserve">evelop and execute comprehensive product marketing strategies that align with the </w:t>
            </w:r>
            <w:r>
              <w:t>group’s</w:t>
            </w:r>
            <w:r w:rsidR="00FA080E" w:rsidRPr="00FA080E">
              <w:t xml:space="preserve"> business objectives.</w:t>
            </w:r>
          </w:p>
          <w:p w14:paraId="556CD805" w14:textId="77777777" w:rsidR="00FA080E" w:rsidRDefault="00FA080E" w:rsidP="00FA080E">
            <w:pPr>
              <w:pStyle w:val="CommentText"/>
              <w:numPr>
                <w:ilvl w:val="0"/>
                <w:numId w:val="11"/>
              </w:numPr>
            </w:pPr>
            <w:r w:rsidRPr="00FA080E">
              <w:t>Identify market opportunities and define the product marketing roadmap.</w:t>
            </w:r>
          </w:p>
          <w:p w14:paraId="010E1B1D" w14:textId="77777777" w:rsidR="00BB28BD" w:rsidRPr="00FA080E" w:rsidRDefault="00BB28BD" w:rsidP="00BB28BD">
            <w:pPr>
              <w:pStyle w:val="CommentText"/>
              <w:ind w:left="720"/>
            </w:pPr>
          </w:p>
          <w:p w14:paraId="0A21F2BE" w14:textId="77777777" w:rsidR="00FA080E" w:rsidRPr="00FA080E" w:rsidRDefault="00FA080E" w:rsidP="00FA080E">
            <w:pPr>
              <w:pStyle w:val="CommentText"/>
            </w:pPr>
            <w:r w:rsidRPr="00FA080E">
              <w:rPr>
                <w:b/>
                <w:bCs/>
              </w:rPr>
              <w:t>Product Launches:</w:t>
            </w:r>
          </w:p>
          <w:p w14:paraId="536A1D3E" w14:textId="77777777" w:rsidR="00FA080E" w:rsidRPr="00FA080E" w:rsidRDefault="00FA080E" w:rsidP="00FA080E">
            <w:pPr>
              <w:pStyle w:val="CommentText"/>
              <w:numPr>
                <w:ilvl w:val="0"/>
                <w:numId w:val="13"/>
              </w:numPr>
            </w:pPr>
            <w:r w:rsidRPr="00FA080E">
              <w:t>Oversee the planning and execution of product launches, including go-to-market strategies and promotional activities.</w:t>
            </w:r>
          </w:p>
          <w:p w14:paraId="28F0B289" w14:textId="164A3A88" w:rsidR="00FA080E" w:rsidRDefault="00FA080E" w:rsidP="00FA080E">
            <w:pPr>
              <w:pStyle w:val="CommentText"/>
              <w:numPr>
                <w:ilvl w:val="0"/>
                <w:numId w:val="13"/>
              </w:numPr>
            </w:pPr>
            <w:r w:rsidRPr="00FA080E">
              <w:t xml:space="preserve">Collaborate with product development and </w:t>
            </w:r>
            <w:r w:rsidR="00F30C95">
              <w:t>business development</w:t>
            </w:r>
            <w:r w:rsidRPr="00FA080E">
              <w:t xml:space="preserve"> teams to ensure successful product introductions.</w:t>
            </w:r>
          </w:p>
          <w:p w14:paraId="736F7052" w14:textId="77777777" w:rsidR="00F30C95" w:rsidRPr="00FA080E" w:rsidRDefault="00F30C95" w:rsidP="00F30C95">
            <w:pPr>
              <w:pStyle w:val="CommentText"/>
              <w:ind w:left="720"/>
            </w:pPr>
          </w:p>
          <w:p w14:paraId="34FDF189" w14:textId="77777777" w:rsidR="00FA080E" w:rsidRPr="00FA080E" w:rsidRDefault="00FA080E" w:rsidP="00FA080E">
            <w:pPr>
              <w:pStyle w:val="CommentText"/>
            </w:pPr>
            <w:r w:rsidRPr="00FA080E">
              <w:rPr>
                <w:b/>
                <w:bCs/>
              </w:rPr>
              <w:t>Market Research and Analysis:</w:t>
            </w:r>
          </w:p>
          <w:p w14:paraId="0D27DE5A" w14:textId="77777777" w:rsidR="00FA080E" w:rsidRPr="00FA080E" w:rsidRDefault="00FA080E" w:rsidP="00FA080E">
            <w:pPr>
              <w:pStyle w:val="CommentText"/>
              <w:numPr>
                <w:ilvl w:val="0"/>
                <w:numId w:val="14"/>
              </w:numPr>
            </w:pPr>
            <w:r w:rsidRPr="00FA080E">
              <w:t>Conduct market research to understand customer needs, market trends, and competitive landscape.</w:t>
            </w:r>
          </w:p>
          <w:p w14:paraId="4D89E468" w14:textId="77777777" w:rsidR="00FA080E" w:rsidRDefault="00FA080E" w:rsidP="00FA080E">
            <w:pPr>
              <w:pStyle w:val="CommentText"/>
              <w:numPr>
                <w:ilvl w:val="0"/>
                <w:numId w:val="14"/>
              </w:numPr>
            </w:pPr>
            <w:r w:rsidRPr="00FA080E">
              <w:t>Use data and customer insights to inform product marketing decisions and strategy.</w:t>
            </w:r>
          </w:p>
          <w:p w14:paraId="2B59232E" w14:textId="77777777" w:rsidR="00F30C95" w:rsidRPr="00FA080E" w:rsidRDefault="00F30C95" w:rsidP="00F30C95">
            <w:pPr>
              <w:pStyle w:val="CommentText"/>
              <w:ind w:left="720"/>
            </w:pPr>
          </w:p>
          <w:p w14:paraId="3E0C4F16" w14:textId="77777777" w:rsidR="00FA080E" w:rsidRPr="00FA080E" w:rsidRDefault="00FA080E" w:rsidP="00FA080E">
            <w:pPr>
              <w:pStyle w:val="CommentText"/>
            </w:pPr>
            <w:r w:rsidRPr="00FA080E">
              <w:rPr>
                <w:b/>
                <w:bCs/>
              </w:rPr>
              <w:t>Sales Enablement:</w:t>
            </w:r>
          </w:p>
          <w:p w14:paraId="7942C8A5" w14:textId="77777777" w:rsidR="00FA080E" w:rsidRPr="00FA080E" w:rsidRDefault="00FA080E" w:rsidP="00FA080E">
            <w:pPr>
              <w:pStyle w:val="CommentText"/>
              <w:numPr>
                <w:ilvl w:val="0"/>
                <w:numId w:val="15"/>
              </w:numPr>
            </w:pPr>
            <w:r w:rsidRPr="00FA080E">
              <w:t>Develop sales tools and resources, including product presentations, brochures, and sales training materials.</w:t>
            </w:r>
          </w:p>
          <w:p w14:paraId="121850FD" w14:textId="5C10D8AA" w:rsidR="00FA080E" w:rsidRDefault="00FA080E" w:rsidP="00FA080E">
            <w:pPr>
              <w:pStyle w:val="CommentText"/>
              <w:numPr>
                <w:ilvl w:val="0"/>
                <w:numId w:val="15"/>
              </w:numPr>
            </w:pPr>
            <w:r w:rsidRPr="00FA080E">
              <w:t xml:space="preserve">Work closely with the </w:t>
            </w:r>
            <w:r w:rsidR="00F30C95">
              <w:t>business development</w:t>
            </w:r>
            <w:r w:rsidRPr="00FA080E">
              <w:t xml:space="preserve"> team </w:t>
            </w:r>
            <w:r w:rsidR="00F30C95">
              <w:t xml:space="preserve">(including Resellers) </w:t>
            </w:r>
            <w:r w:rsidRPr="00FA080E">
              <w:t>to ensure they have the information and resources needed to sell products effectively.</w:t>
            </w:r>
          </w:p>
          <w:p w14:paraId="501F8464" w14:textId="77777777" w:rsidR="00F30C95" w:rsidRDefault="00F30C95" w:rsidP="00F30C95">
            <w:pPr>
              <w:pStyle w:val="CommentText"/>
              <w:ind w:left="720"/>
            </w:pPr>
          </w:p>
          <w:p w14:paraId="0A5E0F63" w14:textId="77777777" w:rsidR="00F30C95" w:rsidRPr="00FA080E" w:rsidRDefault="00F30C95" w:rsidP="00F30C95">
            <w:pPr>
              <w:pStyle w:val="CommentText"/>
              <w:ind w:left="720"/>
            </w:pPr>
          </w:p>
          <w:p w14:paraId="49E7B4E1" w14:textId="77777777" w:rsidR="00FA080E" w:rsidRPr="00FA080E" w:rsidRDefault="00FA080E" w:rsidP="00FA080E">
            <w:pPr>
              <w:pStyle w:val="CommentText"/>
            </w:pPr>
            <w:r w:rsidRPr="00FA080E">
              <w:rPr>
                <w:b/>
                <w:bCs/>
              </w:rPr>
              <w:lastRenderedPageBreak/>
              <w:t>Marketing Communications:</w:t>
            </w:r>
          </w:p>
          <w:p w14:paraId="5912F3B4" w14:textId="77777777" w:rsidR="00FA080E" w:rsidRPr="00FA080E" w:rsidRDefault="00FA080E" w:rsidP="00FA080E">
            <w:pPr>
              <w:pStyle w:val="CommentText"/>
              <w:numPr>
                <w:ilvl w:val="0"/>
                <w:numId w:val="16"/>
              </w:numPr>
            </w:pPr>
            <w:r w:rsidRPr="00FA080E">
              <w:t>Develop and execute marketing communication strategies to promote products and build brand awareness.</w:t>
            </w:r>
          </w:p>
          <w:p w14:paraId="471C23AC" w14:textId="77777777" w:rsidR="00FA080E" w:rsidRDefault="00FA080E" w:rsidP="00FA080E">
            <w:pPr>
              <w:pStyle w:val="CommentText"/>
              <w:numPr>
                <w:ilvl w:val="0"/>
                <w:numId w:val="16"/>
              </w:numPr>
            </w:pPr>
            <w:r w:rsidRPr="00FA080E">
              <w:t>Oversee the creation of marketing content, including articles, blogs, social media posts, and press releases.</w:t>
            </w:r>
          </w:p>
          <w:p w14:paraId="4E47C4E8" w14:textId="77777777" w:rsidR="00F30C95" w:rsidRPr="00FA080E" w:rsidRDefault="00F30C95" w:rsidP="00F30C95">
            <w:pPr>
              <w:pStyle w:val="CommentText"/>
              <w:ind w:left="720"/>
            </w:pPr>
          </w:p>
          <w:p w14:paraId="1D914AD0" w14:textId="77777777" w:rsidR="00FA080E" w:rsidRPr="00FA080E" w:rsidRDefault="00FA080E" w:rsidP="00FA080E">
            <w:pPr>
              <w:pStyle w:val="CommentText"/>
            </w:pPr>
            <w:r w:rsidRPr="00FA080E">
              <w:rPr>
                <w:b/>
                <w:bCs/>
              </w:rPr>
              <w:t>Digital Marketing:</w:t>
            </w:r>
          </w:p>
          <w:p w14:paraId="69EFD26B" w14:textId="6B3B60D1" w:rsidR="00FA080E" w:rsidRPr="00FA080E" w:rsidRDefault="00FA080E" w:rsidP="00FA080E">
            <w:pPr>
              <w:pStyle w:val="CommentText"/>
              <w:numPr>
                <w:ilvl w:val="0"/>
                <w:numId w:val="17"/>
              </w:numPr>
            </w:pPr>
            <w:r w:rsidRPr="00FA080E">
              <w:t>Implement digital marketing strategies, including</w:t>
            </w:r>
            <w:r w:rsidR="00F30C95">
              <w:t xml:space="preserve"> development and management of the software group website,</w:t>
            </w:r>
            <w:r w:rsidRPr="00FA080E">
              <w:t xml:space="preserve"> SEO</w:t>
            </w:r>
            <w:r w:rsidR="00F30C95">
              <w:t xml:space="preserve"> / </w:t>
            </w:r>
            <w:r w:rsidRPr="00FA080E">
              <w:t>SEM, email marketing, and social media marketing.</w:t>
            </w:r>
          </w:p>
          <w:p w14:paraId="3068504D" w14:textId="79104986" w:rsidR="00FA080E" w:rsidRDefault="00F30C95" w:rsidP="00FA080E">
            <w:pPr>
              <w:pStyle w:val="CommentText"/>
              <w:numPr>
                <w:ilvl w:val="0"/>
                <w:numId w:val="17"/>
              </w:numPr>
            </w:pPr>
            <w:r>
              <w:t>Develop and manage</w:t>
            </w:r>
            <w:r w:rsidR="00FA080E" w:rsidRPr="00FA080E">
              <w:t xml:space="preserve"> online marketing campaigns to drive traffic and generate leads.</w:t>
            </w:r>
          </w:p>
          <w:p w14:paraId="3B4EDBE4" w14:textId="77777777" w:rsidR="00F30C95" w:rsidRPr="00FA080E" w:rsidRDefault="00F30C95" w:rsidP="00F30C95">
            <w:pPr>
              <w:pStyle w:val="CommentText"/>
              <w:ind w:left="720"/>
            </w:pPr>
          </w:p>
          <w:p w14:paraId="2CDD765C" w14:textId="77777777" w:rsidR="00FA080E" w:rsidRPr="00FA080E" w:rsidRDefault="00FA080E" w:rsidP="00FA080E">
            <w:pPr>
              <w:pStyle w:val="CommentText"/>
            </w:pPr>
            <w:r w:rsidRPr="00FA080E">
              <w:rPr>
                <w:b/>
                <w:bCs/>
              </w:rPr>
              <w:t>Customer Engagement:</w:t>
            </w:r>
          </w:p>
          <w:p w14:paraId="47127FD6" w14:textId="53DA2A3E" w:rsidR="00FA080E" w:rsidRPr="00FA080E" w:rsidRDefault="00FA080E" w:rsidP="00FA080E">
            <w:pPr>
              <w:pStyle w:val="CommentText"/>
              <w:numPr>
                <w:ilvl w:val="0"/>
                <w:numId w:val="18"/>
              </w:numPr>
            </w:pPr>
            <w:r w:rsidRPr="00FA080E">
              <w:t>Engage with customers</w:t>
            </w:r>
            <w:r w:rsidR="00F30C95">
              <w:t xml:space="preserve"> &amp; resellers</w:t>
            </w:r>
            <w:r w:rsidRPr="00FA080E">
              <w:t xml:space="preserve"> to gather feedback and ensure products meet their needs.</w:t>
            </w:r>
          </w:p>
          <w:p w14:paraId="2BBF1B78" w14:textId="77777777" w:rsidR="00FA080E" w:rsidRDefault="00FA080E" w:rsidP="00FA080E">
            <w:pPr>
              <w:pStyle w:val="CommentText"/>
              <w:numPr>
                <w:ilvl w:val="0"/>
                <w:numId w:val="18"/>
              </w:numPr>
            </w:pPr>
            <w:r w:rsidRPr="00FA080E">
              <w:t>Develop strong relationships with key customers and stakeholders.</w:t>
            </w:r>
          </w:p>
          <w:p w14:paraId="78A29144" w14:textId="77777777" w:rsidR="00F30C95" w:rsidRPr="00FA080E" w:rsidRDefault="00F30C95" w:rsidP="00F30C95">
            <w:pPr>
              <w:pStyle w:val="CommentText"/>
              <w:ind w:left="720"/>
            </w:pPr>
          </w:p>
          <w:p w14:paraId="5D8DA58E" w14:textId="77777777" w:rsidR="00FA080E" w:rsidRPr="00FA080E" w:rsidRDefault="00FA080E" w:rsidP="00FA080E">
            <w:pPr>
              <w:pStyle w:val="CommentText"/>
            </w:pPr>
            <w:r w:rsidRPr="00FA080E">
              <w:rPr>
                <w:b/>
                <w:bCs/>
              </w:rPr>
              <w:t>Financial Management:</w:t>
            </w:r>
          </w:p>
          <w:p w14:paraId="1E15260F" w14:textId="77777777" w:rsidR="00FA080E" w:rsidRPr="00FA080E" w:rsidRDefault="00FA080E" w:rsidP="00FA080E">
            <w:pPr>
              <w:pStyle w:val="CommentText"/>
              <w:numPr>
                <w:ilvl w:val="0"/>
                <w:numId w:val="19"/>
              </w:numPr>
            </w:pPr>
            <w:r w:rsidRPr="00FA080E">
              <w:t>Develop and manage the product marketing budget.</w:t>
            </w:r>
          </w:p>
          <w:p w14:paraId="2C61CF63" w14:textId="77777777" w:rsidR="00FA080E" w:rsidRDefault="00FA080E" w:rsidP="00FA080E">
            <w:pPr>
              <w:pStyle w:val="CommentText"/>
              <w:numPr>
                <w:ilvl w:val="0"/>
                <w:numId w:val="19"/>
              </w:numPr>
            </w:pPr>
            <w:r w:rsidRPr="00FA080E">
              <w:t>Ensure cost-effective delivery of product marketing initiatives.</w:t>
            </w:r>
          </w:p>
          <w:p w14:paraId="68975355" w14:textId="77777777" w:rsidR="00F30C95" w:rsidRPr="00FA080E" w:rsidRDefault="00F30C95" w:rsidP="00F30C95">
            <w:pPr>
              <w:pStyle w:val="CommentText"/>
              <w:ind w:left="720"/>
            </w:pPr>
          </w:p>
          <w:p w14:paraId="3F5DDCCF" w14:textId="77777777" w:rsidR="00FA080E" w:rsidRPr="00FA080E" w:rsidRDefault="00FA080E" w:rsidP="00FA080E">
            <w:pPr>
              <w:pStyle w:val="CommentText"/>
            </w:pPr>
            <w:r w:rsidRPr="00FA080E">
              <w:rPr>
                <w:b/>
                <w:bCs/>
              </w:rPr>
              <w:t>Performance Tracking and Reporting:</w:t>
            </w:r>
          </w:p>
          <w:p w14:paraId="5F74FBAC" w14:textId="1B02AAC9" w:rsidR="00F30C95" w:rsidRPr="00FA080E" w:rsidRDefault="00FA080E" w:rsidP="00F30C95">
            <w:pPr>
              <w:pStyle w:val="CommentText"/>
              <w:numPr>
                <w:ilvl w:val="0"/>
                <w:numId w:val="20"/>
              </w:numPr>
            </w:pPr>
            <w:r w:rsidRPr="00FA080E">
              <w:t>Track and analy</w:t>
            </w:r>
            <w:r w:rsidR="00F30C95">
              <w:t>s</w:t>
            </w:r>
            <w:r w:rsidRPr="00FA080E">
              <w:t xml:space="preserve">e the performance of </w:t>
            </w:r>
            <w:r w:rsidR="00F30C95">
              <w:t xml:space="preserve">all </w:t>
            </w:r>
            <w:r w:rsidRPr="00FA080E">
              <w:t>product marketing activities.</w:t>
            </w:r>
          </w:p>
          <w:p w14:paraId="2EAE9F5D" w14:textId="38C1509B" w:rsidR="00FA080E" w:rsidRDefault="00FA080E" w:rsidP="00FA080E">
            <w:pPr>
              <w:pStyle w:val="CommentText"/>
              <w:numPr>
                <w:ilvl w:val="0"/>
                <w:numId w:val="20"/>
              </w:numPr>
            </w:pPr>
            <w:r w:rsidRPr="00FA080E">
              <w:t xml:space="preserve">Provide regular reports and insights to </w:t>
            </w:r>
            <w:r w:rsidR="00F30C95">
              <w:t>Group Manager (Software) and Head of Marcomm</w:t>
            </w:r>
            <w:r w:rsidRPr="00FA080E">
              <w:t xml:space="preserve"> on product marketing progress and challenges.</w:t>
            </w:r>
          </w:p>
          <w:p w14:paraId="46ECDAC8" w14:textId="77777777" w:rsidR="00F30C95" w:rsidRPr="00FA080E" w:rsidRDefault="00F30C95" w:rsidP="00F30C95">
            <w:pPr>
              <w:pStyle w:val="CommentText"/>
              <w:ind w:left="720"/>
            </w:pPr>
          </w:p>
          <w:p w14:paraId="16D4BBFF" w14:textId="0BDFA4BB" w:rsidR="00354B87" w:rsidRPr="00094C97" w:rsidRDefault="00354B87" w:rsidP="00F30C95">
            <w:pPr>
              <w:pStyle w:val="CommentText"/>
              <w:rPr>
                <w:rFonts w:ascii="Epilogue" w:hAnsi="Epilogue" w:cs="Calibri"/>
              </w:rPr>
            </w:pPr>
          </w:p>
        </w:tc>
      </w:tr>
    </w:tbl>
    <w:p w14:paraId="76DB6593" w14:textId="77777777" w:rsidR="003C777F" w:rsidRPr="00094C97" w:rsidRDefault="003C777F" w:rsidP="003855F8">
      <w:pPr>
        <w:pStyle w:val="NoSpacing"/>
        <w:rPr>
          <w:rFonts w:ascii="Epilogue" w:eastAsiaTheme="majorEastAsia" w:hAnsi="Epilogue" w:cs="Calibri"/>
          <w:b/>
          <w:bCs/>
          <w:szCs w:val="20"/>
        </w:rPr>
      </w:pP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420" w:firstRow="1" w:lastRow="0" w:firstColumn="0" w:lastColumn="0" w:noHBand="0" w:noVBand="1"/>
      </w:tblPr>
      <w:tblGrid>
        <w:gridCol w:w="9618"/>
      </w:tblGrid>
      <w:tr w:rsidR="003855F8" w:rsidRPr="00094C97" w14:paraId="5E20BD20" w14:textId="77777777" w:rsidTr="00783D46">
        <w:tc>
          <w:tcPr>
            <w:tcW w:w="9854" w:type="dxa"/>
            <w:shd w:val="clear" w:color="auto" w:fill="F2F2F2" w:themeFill="background1" w:themeFillShade="F2"/>
          </w:tcPr>
          <w:p w14:paraId="63DADB6C" w14:textId="22A87E99" w:rsidR="003855F8" w:rsidRPr="00094C97" w:rsidRDefault="00F30C95" w:rsidP="00783D46">
            <w:pPr>
              <w:pStyle w:val="Heading2"/>
              <w:rPr>
                <w:rFonts w:ascii="Epilogue" w:hAnsi="Epilogue" w:cs="Calibri"/>
                <w:szCs w:val="20"/>
              </w:rPr>
            </w:pPr>
            <w:r>
              <w:rPr>
                <w:rFonts w:ascii="Epilogue" w:hAnsi="Epilogue" w:cs="Calibri"/>
                <w:color w:val="005172" w:themeColor="accent2"/>
                <w:szCs w:val="20"/>
              </w:rPr>
              <w:t>Key Skills &amp; Competencies</w:t>
            </w:r>
          </w:p>
        </w:tc>
      </w:tr>
      <w:tr w:rsidR="003855F8" w:rsidRPr="00094C97" w14:paraId="470DC34B" w14:textId="77777777" w:rsidTr="00783D46">
        <w:sdt>
          <w:sdtPr>
            <w:rPr>
              <w:rFonts w:ascii="Epilogue" w:hAnsi="Epilogue"/>
              <w:szCs w:val="20"/>
            </w:rPr>
            <w:id w:val="-1127164910"/>
            <w:lock w:val="sdtLocked"/>
            <w:placeholder>
              <w:docPart w:val="F70EDA51C4A147009E3BF67FD3435BD5"/>
            </w:placeholder>
          </w:sdtPr>
          <w:sdtEndPr/>
          <w:sdtContent>
            <w:tc>
              <w:tcPr>
                <w:tcW w:w="9854" w:type="dxa"/>
              </w:tcPr>
              <w:sdt>
                <w:sdtPr>
                  <w:rPr>
                    <w:rFonts w:ascii="Epilogue" w:hAnsi="Epilogue" w:cs="Calibri"/>
                    <w:szCs w:val="20"/>
                  </w:rPr>
                  <w:id w:val="-372611003"/>
                  <w:placeholder>
                    <w:docPart w:val="4E626391417541A4906E8082132970F2"/>
                  </w:placeholder>
                </w:sdtPr>
                <w:sdtEndPr>
                  <w:rPr>
                    <w:rFonts w:cstheme="minorBidi"/>
                  </w:rPr>
                </w:sdtEndPr>
                <w:sdtContent>
                  <w:p w14:paraId="187F2A0C" w14:textId="77777777" w:rsidR="00354B87" w:rsidRPr="00094C97" w:rsidRDefault="00354B87" w:rsidP="00354B87">
                    <w:pPr>
                      <w:ind w:left="720"/>
                      <w:rPr>
                        <w:rFonts w:ascii="Epilogue" w:hAnsi="Epilogue" w:cs="Arial"/>
                        <w:szCs w:val="20"/>
                      </w:rPr>
                    </w:pPr>
                  </w:p>
                  <w:p w14:paraId="350D7C1D" w14:textId="77777777" w:rsidR="00F30C95" w:rsidRPr="00FA080E" w:rsidRDefault="00F30C95" w:rsidP="00F30C95">
                    <w:pPr>
                      <w:pStyle w:val="CommentText"/>
                    </w:pPr>
                    <w:r w:rsidRPr="00FA080E">
                      <w:rPr>
                        <w:b/>
                        <w:bCs/>
                      </w:rPr>
                      <w:t>Technical and Professional Skills:</w:t>
                    </w:r>
                  </w:p>
                  <w:p w14:paraId="615F37C7" w14:textId="42E3D27B" w:rsidR="00F30C95" w:rsidRPr="00FA080E" w:rsidRDefault="00F30C95" w:rsidP="00F30C95">
                    <w:pPr>
                      <w:pStyle w:val="CommentText"/>
                      <w:numPr>
                        <w:ilvl w:val="0"/>
                        <w:numId w:val="21"/>
                      </w:numPr>
                    </w:pPr>
                    <w:r>
                      <w:t>Strong</w:t>
                    </w:r>
                    <w:r w:rsidRPr="00FA080E">
                      <w:t xml:space="preserve"> understanding of </w:t>
                    </w:r>
                    <w:r>
                      <w:t xml:space="preserve">best practice </w:t>
                    </w:r>
                    <w:r w:rsidRPr="00FA080E">
                      <w:t>product marketing principles, practices, and methodologies</w:t>
                    </w:r>
                    <w:r>
                      <w:t xml:space="preserve"> related to promotion of Software Products</w:t>
                    </w:r>
                    <w:r w:rsidRPr="00FA080E">
                      <w:t>.</w:t>
                    </w:r>
                  </w:p>
                  <w:p w14:paraId="1CEBC5EE" w14:textId="77777777" w:rsidR="00F30C95" w:rsidRPr="00FA080E" w:rsidRDefault="00F30C95" w:rsidP="00F30C95">
                    <w:pPr>
                      <w:pStyle w:val="CommentText"/>
                      <w:numPr>
                        <w:ilvl w:val="0"/>
                        <w:numId w:val="21"/>
                      </w:numPr>
                    </w:pPr>
                    <w:r w:rsidRPr="00FA080E">
                      <w:t>Knowledge of market analysis, customer insights, and competitive analysis.</w:t>
                    </w:r>
                  </w:p>
                  <w:p w14:paraId="1C14FFDF" w14:textId="77777777" w:rsidR="00F30C95" w:rsidRDefault="00F30C95" w:rsidP="00F30C95">
                    <w:pPr>
                      <w:pStyle w:val="CommentText"/>
                      <w:numPr>
                        <w:ilvl w:val="0"/>
                        <w:numId w:val="21"/>
                      </w:numPr>
                    </w:pPr>
                    <w:r w:rsidRPr="00FA080E">
                      <w:t>Proficiency in marketing software and tools.</w:t>
                    </w:r>
                  </w:p>
                  <w:p w14:paraId="131AC514" w14:textId="77777777" w:rsidR="00F30C95" w:rsidRPr="00FA080E" w:rsidRDefault="00F30C95" w:rsidP="00F30C95">
                    <w:pPr>
                      <w:pStyle w:val="CommentText"/>
                      <w:ind w:left="720"/>
                    </w:pPr>
                  </w:p>
                  <w:p w14:paraId="6CA8E1A1" w14:textId="51152680" w:rsidR="00F30C95" w:rsidRPr="00FA080E" w:rsidRDefault="00F30C95" w:rsidP="00F30C95">
                    <w:pPr>
                      <w:pStyle w:val="CommentText"/>
                    </w:pPr>
                    <w:r>
                      <w:rPr>
                        <w:b/>
                        <w:bCs/>
                      </w:rPr>
                      <w:t>Communication</w:t>
                    </w:r>
                    <w:r w:rsidRPr="00FA080E">
                      <w:rPr>
                        <w:b/>
                        <w:bCs/>
                      </w:rPr>
                      <w:t xml:space="preserve"> </w:t>
                    </w:r>
                    <w:r>
                      <w:rPr>
                        <w:b/>
                        <w:bCs/>
                      </w:rPr>
                      <w:t xml:space="preserve">&amp; Management </w:t>
                    </w:r>
                    <w:r w:rsidRPr="00FA080E">
                      <w:rPr>
                        <w:b/>
                        <w:bCs/>
                      </w:rPr>
                      <w:t>Skills:</w:t>
                    </w:r>
                  </w:p>
                  <w:p w14:paraId="56703430" w14:textId="77777777" w:rsidR="00F30C95" w:rsidRPr="00FA080E" w:rsidRDefault="00F30C95" w:rsidP="00F30C95">
                    <w:pPr>
                      <w:pStyle w:val="CommentText"/>
                      <w:numPr>
                        <w:ilvl w:val="0"/>
                        <w:numId w:val="22"/>
                      </w:numPr>
                    </w:pPr>
                    <w:r w:rsidRPr="00FA080E">
                      <w:t>Excellent strategic thinking and problem-solving abilities.</w:t>
                    </w:r>
                  </w:p>
                  <w:p w14:paraId="298EF1E7" w14:textId="02BE9345" w:rsidR="00F30C95" w:rsidRDefault="00F30C95" w:rsidP="00F30C95">
                    <w:pPr>
                      <w:pStyle w:val="CommentText"/>
                      <w:numPr>
                        <w:ilvl w:val="0"/>
                        <w:numId w:val="22"/>
                      </w:numPr>
                    </w:pPr>
                    <w:r>
                      <w:t>Excellent</w:t>
                    </w:r>
                    <w:r w:rsidRPr="00FA080E">
                      <w:t xml:space="preserve"> communication and presentation skills with the ability to convey complex product information clearly.</w:t>
                    </w:r>
                  </w:p>
                  <w:p w14:paraId="717BC543" w14:textId="77777777" w:rsidR="00F30C95" w:rsidRPr="00FA080E" w:rsidRDefault="00F30C95" w:rsidP="00F30C95">
                    <w:pPr>
                      <w:pStyle w:val="CommentText"/>
                      <w:ind w:left="720"/>
                    </w:pPr>
                  </w:p>
                  <w:p w14:paraId="6BE2E3F0" w14:textId="77777777" w:rsidR="00F30C95" w:rsidRPr="00FA080E" w:rsidRDefault="00F30C95" w:rsidP="00F30C95">
                    <w:pPr>
                      <w:pStyle w:val="CommentText"/>
                    </w:pPr>
                    <w:r w:rsidRPr="00FA080E">
                      <w:rPr>
                        <w:b/>
                        <w:bCs/>
                      </w:rPr>
                      <w:t>Personal Attributes:</w:t>
                    </w:r>
                  </w:p>
                  <w:p w14:paraId="4FDB5715" w14:textId="77777777" w:rsidR="00F30C95" w:rsidRPr="00FA080E" w:rsidRDefault="00F30C95" w:rsidP="00F30C95">
                    <w:pPr>
                      <w:pStyle w:val="CommentText"/>
                      <w:numPr>
                        <w:ilvl w:val="0"/>
                        <w:numId w:val="23"/>
                      </w:numPr>
                    </w:pPr>
                    <w:r w:rsidRPr="00FA080E">
                      <w:t>Strong attention to detail and accuracy.</w:t>
                    </w:r>
                  </w:p>
                  <w:p w14:paraId="2CA8AAA7" w14:textId="4B1C828A" w:rsidR="00F30C95" w:rsidRDefault="00F30C95" w:rsidP="00F30C95">
                    <w:pPr>
                      <w:pStyle w:val="CommentText"/>
                      <w:numPr>
                        <w:ilvl w:val="0"/>
                        <w:numId w:val="23"/>
                      </w:numPr>
                    </w:pPr>
                    <w:r w:rsidRPr="00FA080E">
                      <w:t xml:space="preserve">Ability to work effectively </w:t>
                    </w:r>
                    <w:r>
                      <w:t xml:space="preserve">and independently </w:t>
                    </w:r>
                    <w:r w:rsidRPr="00FA080E">
                      <w:t>in a fast-paced, dynamic environment.</w:t>
                    </w:r>
                  </w:p>
                  <w:p w14:paraId="7325465E" w14:textId="77777777" w:rsidR="00F30C95" w:rsidRPr="00FA080E" w:rsidRDefault="00F30C95" w:rsidP="00F30C95">
                    <w:pPr>
                      <w:pStyle w:val="CommentText"/>
                      <w:ind w:left="720"/>
                    </w:pPr>
                  </w:p>
                  <w:p w14:paraId="5DA7A354" w14:textId="77777777" w:rsidR="00F30C95" w:rsidRPr="00FA080E" w:rsidRDefault="00F30C95" w:rsidP="00F30C95">
                    <w:pPr>
                      <w:pStyle w:val="CommentText"/>
                    </w:pPr>
                    <w:r w:rsidRPr="00FA080E">
                      <w:rPr>
                        <w:b/>
                        <w:bCs/>
                      </w:rPr>
                      <w:t>Qualifications:</w:t>
                    </w:r>
                  </w:p>
                  <w:p w14:paraId="0331C57B" w14:textId="202D0230" w:rsidR="00F30C95" w:rsidRPr="00FA080E" w:rsidRDefault="00F30C95" w:rsidP="00F30C95">
                    <w:pPr>
                      <w:pStyle w:val="CommentText"/>
                      <w:numPr>
                        <w:ilvl w:val="0"/>
                        <w:numId w:val="24"/>
                      </w:numPr>
                    </w:pPr>
                    <w:r w:rsidRPr="00FA080E">
                      <w:t>Bachelor’s degree in Marketing, Business Administration, or a related field.</w:t>
                    </w:r>
                  </w:p>
                  <w:p w14:paraId="2771ABBE" w14:textId="5B8505CF" w:rsidR="00F30C95" w:rsidRPr="00FA080E" w:rsidRDefault="00F30C95" w:rsidP="00F30C95">
                    <w:pPr>
                      <w:pStyle w:val="CommentText"/>
                      <w:numPr>
                        <w:ilvl w:val="0"/>
                        <w:numId w:val="24"/>
                      </w:numPr>
                    </w:pPr>
                    <w:r w:rsidRPr="00FA080E">
                      <w:t>Professional certifications</w:t>
                    </w:r>
                    <w:r w:rsidR="00A97B4E">
                      <w:t xml:space="preserve"> (or working towards gaining such certification)</w:t>
                    </w:r>
                    <w:r w:rsidRPr="00FA080E">
                      <w:t xml:space="preserve"> such as </w:t>
                    </w:r>
                    <w:r>
                      <w:t>Certified Product Marketing Manager (</w:t>
                    </w:r>
                    <w:r w:rsidRPr="00FA080E">
                      <w:t>CPMM</w:t>
                    </w:r>
                    <w:r>
                      <w:t>)</w:t>
                    </w:r>
                    <w:r w:rsidRPr="00FA080E">
                      <w:t xml:space="preserve">, </w:t>
                    </w:r>
                    <w:r w:rsidR="00A97B4E">
                      <w:t>Certified Marketing Professional (</w:t>
                    </w:r>
                    <w:r w:rsidRPr="00FA080E">
                      <w:t>CMP</w:t>
                    </w:r>
                    <w:r w:rsidR="00A97B4E">
                      <w:t>)</w:t>
                    </w:r>
                    <w:r w:rsidRPr="00FA080E">
                      <w:t xml:space="preserve">, or </w:t>
                    </w:r>
                    <w:r w:rsidR="00A97B4E">
                      <w:t xml:space="preserve">Chartered Institute of Marketing </w:t>
                    </w:r>
                    <w:r w:rsidRPr="00FA080E">
                      <w:t>are highly desirable.</w:t>
                    </w:r>
                  </w:p>
                  <w:p w14:paraId="3419A803" w14:textId="12E1B978" w:rsidR="00F30C95" w:rsidRDefault="00F30C95" w:rsidP="00F30C95">
                    <w:pPr>
                      <w:pStyle w:val="CommentText"/>
                      <w:numPr>
                        <w:ilvl w:val="0"/>
                        <w:numId w:val="24"/>
                      </w:numPr>
                    </w:pPr>
                    <w:r w:rsidRPr="00FA080E">
                      <w:t xml:space="preserve">Minimum of </w:t>
                    </w:r>
                    <w:r>
                      <w:t>5 - 10</w:t>
                    </w:r>
                    <w:r w:rsidRPr="00FA080E">
                      <w:t xml:space="preserve"> years of progressive experience in product marketing, with a track record of </w:t>
                    </w:r>
                    <w:r>
                      <w:t>develop effective</w:t>
                    </w:r>
                    <w:r w:rsidR="007E3054">
                      <w:t xml:space="preserve"> revenue generating</w:t>
                    </w:r>
                    <w:r>
                      <w:t xml:space="preserve"> software</w:t>
                    </w:r>
                    <w:r w:rsidR="007E3054">
                      <w:t xml:space="preserve">-focussed </w:t>
                    </w:r>
                    <w:r>
                      <w:t xml:space="preserve">product marketing strategies </w:t>
                    </w:r>
                  </w:p>
                  <w:p w14:paraId="5BB19ECD" w14:textId="7894ED48" w:rsidR="00354B87" w:rsidRPr="00F30C95" w:rsidRDefault="00F30C95" w:rsidP="00F30C95">
                    <w:pPr>
                      <w:pStyle w:val="CommentText"/>
                      <w:numPr>
                        <w:ilvl w:val="0"/>
                        <w:numId w:val="24"/>
                      </w:numPr>
                    </w:pPr>
                    <w:r w:rsidRPr="00F30C95">
                      <w:t xml:space="preserve">Experience </w:t>
                    </w:r>
                    <w:r>
                      <w:t>with software product marketing experience of working in the water / environmental sector would be beneficial</w:t>
                    </w:r>
                    <w:r w:rsidRPr="00F30C95">
                      <w:t>.</w:t>
                    </w:r>
                  </w:p>
                  <w:p w14:paraId="25E115CB" w14:textId="1340B499" w:rsidR="003855F8" w:rsidRPr="00094C97" w:rsidRDefault="0055303F" w:rsidP="00094C97">
                    <w:pPr>
                      <w:ind w:left="720"/>
                      <w:rPr>
                        <w:rFonts w:ascii="Epilogue" w:hAnsi="Epilogue" w:cs="Calibri"/>
                        <w:color w:val="auto"/>
                        <w:szCs w:val="20"/>
                      </w:rPr>
                    </w:pPr>
                  </w:p>
                </w:sdtContent>
              </w:sdt>
            </w:tc>
          </w:sdtContent>
        </w:sdt>
      </w:tr>
    </w:tbl>
    <w:p w14:paraId="7609F713" w14:textId="77777777" w:rsidR="003C777F" w:rsidRDefault="003C777F" w:rsidP="003855F8">
      <w:pPr>
        <w:pStyle w:val="NoSpacing"/>
        <w:rPr>
          <w:rFonts w:ascii="Epilogue" w:hAnsi="Epilogue" w:cs="Calibri"/>
          <w:szCs w:val="20"/>
          <w:u w:val="single"/>
        </w:rPr>
      </w:pPr>
    </w:p>
    <w:p w14:paraId="4B36ED4A" w14:textId="77777777" w:rsidR="00A97B4E" w:rsidRDefault="00A97B4E" w:rsidP="003855F8">
      <w:pPr>
        <w:pStyle w:val="NoSpacing"/>
        <w:rPr>
          <w:rFonts w:ascii="Epilogue" w:hAnsi="Epilogue" w:cs="Calibri"/>
          <w:szCs w:val="20"/>
          <w:u w:val="single"/>
        </w:rPr>
      </w:pPr>
    </w:p>
    <w:p w14:paraId="703D3CBC" w14:textId="77777777" w:rsidR="00A97B4E" w:rsidRDefault="00A97B4E" w:rsidP="003855F8">
      <w:pPr>
        <w:pStyle w:val="NoSpacing"/>
        <w:rPr>
          <w:rFonts w:ascii="Epilogue" w:hAnsi="Epilogue" w:cs="Calibri"/>
          <w:szCs w:val="20"/>
          <w:u w:val="single"/>
        </w:rPr>
      </w:pPr>
    </w:p>
    <w:p w14:paraId="2F81524D" w14:textId="77777777" w:rsidR="00A97B4E" w:rsidRDefault="00A97B4E" w:rsidP="003855F8">
      <w:pPr>
        <w:pStyle w:val="NoSpacing"/>
        <w:rPr>
          <w:rFonts w:ascii="Epilogue" w:hAnsi="Epilogue" w:cs="Calibri"/>
          <w:szCs w:val="20"/>
          <w:u w:val="single"/>
        </w:rPr>
      </w:pPr>
    </w:p>
    <w:p w14:paraId="0160C931" w14:textId="77777777" w:rsidR="00A97B4E" w:rsidRDefault="00A97B4E" w:rsidP="003855F8">
      <w:pPr>
        <w:pStyle w:val="NoSpacing"/>
        <w:rPr>
          <w:rFonts w:ascii="Epilogue" w:hAnsi="Epilogue" w:cs="Calibri"/>
          <w:szCs w:val="20"/>
          <w:u w:val="single"/>
        </w:rPr>
      </w:pPr>
    </w:p>
    <w:p w14:paraId="6D3030C5" w14:textId="77777777" w:rsidR="00A97B4E" w:rsidRDefault="00A97B4E" w:rsidP="003855F8">
      <w:pPr>
        <w:pStyle w:val="NoSpacing"/>
        <w:rPr>
          <w:rFonts w:ascii="Epilogue" w:hAnsi="Epilogue" w:cs="Calibri"/>
          <w:szCs w:val="20"/>
          <w:u w:val="single"/>
        </w:rPr>
      </w:pP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420" w:firstRow="1" w:lastRow="0" w:firstColumn="0" w:lastColumn="0" w:noHBand="0" w:noVBand="1"/>
      </w:tblPr>
      <w:tblGrid>
        <w:gridCol w:w="9618"/>
      </w:tblGrid>
      <w:tr w:rsidR="00F30C95" w:rsidRPr="00094C97" w14:paraId="197BFED8" w14:textId="77777777" w:rsidTr="00542C23">
        <w:tc>
          <w:tcPr>
            <w:tcW w:w="9854" w:type="dxa"/>
            <w:shd w:val="clear" w:color="auto" w:fill="F2F2F2" w:themeFill="background1" w:themeFillShade="F2"/>
          </w:tcPr>
          <w:p w14:paraId="70FC48A6" w14:textId="77777777" w:rsidR="00F30C95" w:rsidRPr="00094C97" w:rsidRDefault="00F30C95" w:rsidP="00542C23">
            <w:pPr>
              <w:pStyle w:val="Heading2"/>
              <w:rPr>
                <w:rFonts w:ascii="Epilogue" w:hAnsi="Epilogue" w:cs="Calibri"/>
                <w:szCs w:val="20"/>
              </w:rPr>
            </w:pPr>
            <w:r w:rsidRPr="00094C97">
              <w:rPr>
                <w:rFonts w:ascii="Epilogue" w:hAnsi="Epilogue" w:cs="Calibri"/>
                <w:color w:val="005172" w:themeColor="accent2"/>
                <w:szCs w:val="20"/>
              </w:rPr>
              <w:t>Job specific duties</w:t>
            </w:r>
          </w:p>
        </w:tc>
      </w:tr>
      <w:tr w:rsidR="00F30C95" w:rsidRPr="00094C97" w14:paraId="14CC4E5E" w14:textId="77777777" w:rsidTr="00542C23">
        <w:sdt>
          <w:sdtPr>
            <w:rPr>
              <w:rFonts w:ascii="Epilogue" w:hAnsi="Epilogue"/>
              <w:szCs w:val="20"/>
            </w:rPr>
            <w:id w:val="1890688613"/>
            <w:placeholder>
              <w:docPart w:val="04C7CEC6A2524DDE8D18E5A8FE098180"/>
            </w:placeholder>
          </w:sdtPr>
          <w:sdtEndPr/>
          <w:sdtContent>
            <w:tc>
              <w:tcPr>
                <w:tcW w:w="9854" w:type="dxa"/>
              </w:tcPr>
              <w:sdt>
                <w:sdtPr>
                  <w:rPr>
                    <w:rFonts w:ascii="Epilogue" w:hAnsi="Epilogue" w:cs="Calibri"/>
                    <w:szCs w:val="20"/>
                  </w:rPr>
                  <w:id w:val="-608039761"/>
                  <w:placeholder>
                    <w:docPart w:val="F112E1D3691347A88687AE6AB15C066D"/>
                  </w:placeholder>
                </w:sdtPr>
                <w:sdtEndPr>
                  <w:rPr>
                    <w:rFonts w:cstheme="minorBidi"/>
                  </w:rPr>
                </w:sdtEndPr>
                <w:sdtContent>
                  <w:p w14:paraId="44EC65BB" w14:textId="77777777" w:rsidR="00F30C95" w:rsidRPr="00094C97" w:rsidRDefault="00F30C95" w:rsidP="00542C23">
                    <w:pPr>
                      <w:ind w:left="720"/>
                      <w:rPr>
                        <w:rFonts w:ascii="Epilogue" w:hAnsi="Epilogue" w:cs="Arial"/>
                        <w:szCs w:val="20"/>
                      </w:rPr>
                    </w:pPr>
                  </w:p>
                  <w:p w14:paraId="3C0798CA" w14:textId="77777777" w:rsidR="00F30C95" w:rsidRDefault="00F30C95" w:rsidP="00542C23">
                    <w:pPr>
                      <w:numPr>
                        <w:ilvl w:val="0"/>
                        <w:numId w:val="6"/>
                      </w:numPr>
                      <w:rPr>
                        <w:rFonts w:ascii="Epilogue" w:hAnsi="Epilogue" w:cs="Arial"/>
                        <w:szCs w:val="20"/>
                      </w:rPr>
                    </w:pPr>
                    <w:r>
                      <w:rPr>
                        <w:rFonts w:ascii="Epilogue" w:hAnsi="Epilogue" w:cs="Arial"/>
                        <w:szCs w:val="20"/>
                      </w:rPr>
                      <w:t>Assessment of Market opportunities for software products (TAM, Competition, Customers)</w:t>
                    </w:r>
                  </w:p>
                  <w:p w14:paraId="0A7D5FC4" w14:textId="77777777" w:rsidR="00F30C95" w:rsidRDefault="00F30C95" w:rsidP="00542C23">
                    <w:pPr>
                      <w:numPr>
                        <w:ilvl w:val="0"/>
                        <w:numId w:val="6"/>
                      </w:numPr>
                      <w:rPr>
                        <w:rFonts w:ascii="Epilogue" w:hAnsi="Epilogue" w:cs="Arial"/>
                        <w:szCs w:val="20"/>
                      </w:rPr>
                    </w:pPr>
                    <w:r>
                      <w:rPr>
                        <w:rFonts w:ascii="Epilogue" w:hAnsi="Epilogue" w:cs="Arial"/>
                        <w:szCs w:val="20"/>
                      </w:rPr>
                      <w:t>Development of Ideal Customer Profiles and Persona Profiles</w:t>
                    </w:r>
                  </w:p>
                  <w:p w14:paraId="06CFA8A4" w14:textId="77777777" w:rsidR="00F30C95" w:rsidRDefault="00F30C95" w:rsidP="00542C23">
                    <w:pPr>
                      <w:numPr>
                        <w:ilvl w:val="0"/>
                        <w:numId w:val="6"/>
                      </w:numPr>
                      <w:rPr>
                        <w:rFonts w:ascii="Epilogue" w:hAnsi="Epilogue" w:cs="Arial"/>
                        <w:szCs w:val="20"/>
                      </w:rPr>
                    </w:pPr>
                    <w:r>
                      <w:rPr>
                        <w:rFonts w:ascii="Epilogue" w:hAnsi="Epilogue" w:cs="Arial"/>
                        <w:szCs w:val="20"/>
                      </w:rPr>
                      <w:t>Development of Product Marketing assets</w:t>
                    </w:r>
                  </w:p>
                  <w:p w14:paraId="67854529" w14:textId="77777777" w:rsidR="00F30C95" w:rsidRPr="00094C97" w:rsidRDefault="00F30C95" w:rsidP="00542C23">
                    <w:pPr>
                      <w:numPr>
                        <w:ilvl w:val="0"/>
                        <w:numId w:val="6"/>
                      </w:numPr>
                      <w:rPr>
                        <w:rFonts w:ascii="Epilogue" w:hAnsi="Epilogue" w:cs="Arial"/>
                        <w:szCs w:val="20"/>
                      </w:rPr>
                    </w:pPr>
                    <w:r>
                      <w:rPr>
                        <w:rFonts w:ascii="Epilogue" w:hAnsi="Epilogue" w:cs="Arial"/>
                        <w:szCs w:val="20"/>
                      </w:rPr>
                      <w:t>Own the Product Launch process</w:t>
                    </w:r>
                  </w:p>
                  <w:p w14:paraId="7EBB2ED3" w14:textId="77777777" w:rsidR="00F30C95" w:rsidRPr="00094C97" w:rsidRDefault="00F30C95" w:rsidP="00542C23">
                    <w:pPr>
                      <w:numPr>
                        <w:ilvl w:val="0"/>
                        <w:numId w:val="6"/>
                      </w:numPr>
                      <w:rPr>
                        <w:rFonts w:ascii="Epilogue" w:hAnsi="Epilogue" w:cs="Arial"/>
                        <w:szCs w:val="20"/>
                      </w:rPr>
                    </w:pPr>
                    <w:r w:rsidRPr="00094C97">
                      <w:rPr>
                        <w:rFonts w:ascii="Epilogue" w:hAnsi="Epilogue" w:cs="Arial"/>
                        <w:szCs w:val="20"/>
                      </w:rPr>
                      <w:t xml:space="preserve">Monthly </w:t>
                    </w:r>
                    <w:r>
                      <w:rPr>
                        <w:rFonts w:ascii="Epilogue" w:hAnsi="Epilogue" w:cs="Arial"/>
                        <w:szCs w:val="20"/>
                      </w:rPr>
                      <w:t>Product Marketing Reporting</w:t>
                    </w:r>
                    <w:r w:rsidRPr="00094C97">
                      <w:rPr>
                        <w:rFonts w:ascii="Epilogue" w:hAnsi="Epilogue" w:cs="Arial"/>
                        <w:szCs w:val="20"/>
                      </w:rPr>
                      <w:t xml:space="preserve">. </w:t>
                    </w:r>
                  </w:p>
                  <w:p w14:paraId="6E005B4C" w14:textId="77777777" w:rsidR="00F30C95" w:rsidRPr="00094C97" w:rsidRDefault="00F30C95" w:rsidP="00542C23">
                    <w:pPr>
                      <w:ind w:left="360"/>
                      <w:rPr>
                        <w:rFonts w:ascii="Epilogue" w:hAnsi="Epilogue" w:cs="Arial"/>
                        <w:szCs w:val="20"/>
                      </w:rPr>
                    </w:pPr>
                  </w:p>
                  <w:p w14:paraId="1EBB5C30" w14:textId="77777777" w:rsidR="00F30C95" w:rsidRPr="00094C97" w:rsidRDefault="0055303F" w:rsidP="00542C23">
                    <w:pPr>
                      <w:ind w:left="720"/>
                      <w:rPr>
                        <w:rFonts w:ascii="Epilogue" w:hAnsi="Epilogue" w:cs="Calibri"/>
                        <w:color w:val="auto"/>
                        <w:szCs w:val="20"/>
                      </w:rPr>
                    </w:pPr>
                  </w:p>
                </w:sdtContent>
              </w:sdt>
            </w:tc>
          </w:sdtContent>
        </w:sdt>
      </w:tr>
    </w:tbl>
    <w:p w14:paraId="7650951B" w14:textId="77777777" w:rsidR="00F30C95" w:rsidRDefault="00F30C95" w:rsidP="003855F8">
      <w:pPr>
        <w:pStyle w:val="NoSpacing"/>
        <w:rPr>
          <w:rFonts w:ascii="Epilogue" w:hAnsi="Epilogue" w:cs="Calibri"/>
          <w:szCs w:val="20"/>
          <w:u w:val="single"/>
        </w:rPr>
      </w:pPr>
    </w:p>
    <w:p w14:paraId="52180793" w14:textId="77777777" w:rsidR="00F30C95" w:rsidRDefault="00F30C95" w:rsidP="003855F8">
      <w:pPr>
        <w:pStyle w:val="NoSpacing"/>
        <w:rPr>
          <w:rFonts w:ascii="Epilogue" w:hAnsi="Epilogue" w:cs="Calibri"/>
          <w:szCs w:val="20"/>
          <w:u w:val="single"/>
        </w:rPr>
      </w:pPr>
    </w:p>
    <w:p w14:paraId="132CCA4A" w14:textId="77777777" w:rsidR="00F30C95" w:rsidRPr="00094C97" w:rsidRDefault="00F30C95" w:rsidP="003855F8">
      <w:pPr>
        <w:pStyle w:val="NoSpacing"/>
        <w:rPr>
          <w:rFonts w:ascii="Epilogue" w:hAnsi="Epilogue" w:cs="Calibri"/>
          <w:szCs w:val="20"/>
          <w:u w:val="single"/>
        </w:rPr>
      </w:pP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200" w:firstRow="0" w:lastRow="0" w:firstColumn="0" w:lastColumn="0" w:noHBand="1" w:noVBand="0"/>
      </w:tblPr>
      <w:tblGrid>
        <w:gridCol w:w="3716"/>
        <w:gridCol w:w="5902"/>
      </w:tblGrid>
      <w:tr w:rsidR="006A7CEB" w:rsidRPr="00094C97" w14:paraId="70FFEB2A" w14:textId="77777777" w:rsidTr="00116626">
        <w:tc>
          <w:tcPr>
            <w:tcW w:w="3716" w:type="dxa"/>
            <w:shd w:val="clear" w:color="auto" w:fill="F2F2F2" w:themeFill="background1" w:themeFillShade="F2"/>
          </w:tcPr>
          <w:p w14:paraId="3D27EE71" w14:textId="77777777" w:rsidR="006A7CEB" w:rsidRPr="00094C97" w:rsidRDefault="006A7CEB" w:rsidP="006A7CEB">
            <w:pPr>
              <w:pStyle w:val="Heading2"/>
              <w:rPr>
                <w:rFonts w:ascii="Epilogue" w:hAnsi="Epilogue" w:cs="Calibri"/>
                <w:szCs w:val="20"/>
              </w:rPr>
            </w:pPr>
            <w:r w:rsidRPr="00094C97">
              <w:rPr>
                <w:rFonts w:ascii="Epilogue" w:hAnsi="Epilogue" w:cs="Calibri"/>
                <w:szCs w:val="20"/>
              </w:rPr>
              <w:t>Group</w:t>
            </w:r>
          </w:p>
        </w:tc>
        <w:tc>
          <w:tcPr>
            <w:tcW w:w="5902" w:type="dxa"/>
            <w:shd w:val="clear" w:color="auto" w:fill="FFFFFF" w:themeFill="background1"/>
          </w:tcPr>
          <w:p w14:paraId="3FF339DF" w14:textId="347122D4" w:rsidR="006A7CEB" w:rsidRPr="00094C97" w:rsidRDefault="00FA080E" w:rsidP="003A3319">
            <w:pPr>
              <w:pStyle w:val="NoSpacing"/>
              <w:rPr>
                <w:rFonts w:ascii="Epilogue" w:hAnsi="Epilogue" w:cs="Calibri"/>
                <w:color w:val="auto"/>
                <w:szCs w:val="20"/>
              </w:rPr>
            </w:pPr>
            <w:r>
              <w:rPr>
                <w:rStyle w:val="NoSpacingChar"/>
              </w:rPr>
              <w:t>Marketing</w:t>
            </w:r>
            <w:r w:rsidR="00A97B4E">
              <w:rPr>
                <w:rStyle w:val="NoSpacingChar"/>
              </w:rPr>
              <w:t xml:space="preserve"> (Embedded with Software Group)</w:t>
            </w:r>
          </w:p>
        </w:tc>
      </w:tr>
      <w:tr w:rsidR="006A7CEB" w:rsidRPr="00094C97" w14:paraId="26A5C4DC" w14:textId="77777777" w:rsidTr="00116626">
        <w:tc>
          <w:tcPr>
            <w:tcW w:w="3716" w:type="dxa"/>
            <w:shd w:val="clear" w:color="auto" w:fill="F2F2F2" w:themeFill="background1" w:themeFillShade="F2"/>
          </w:tcPr>
          <w:p w14:paraId="24ED8B38" w14:textId="77777777" w:rsidR="006A7CEB" w:rsidRPr="00094C97" w:rsidRDefault="006A7CEB" w:rsidP="006A7CEB">
            <w:pPr>
              <w:pStyle w:val="Heading2"/>
              <w:rPr>
                <w:rFonts w:ascii="Epilogue" w:hAnsi="Epilogue" w:cs="Calibri"/>
                <w:szCs w:val="20"/>
              </w:rPr>
            </w:pPr>
            <w:r w:rsidRPr="00094C97">
              <w:rPr>
                <w:rFonts w:ascii="Epilogue" w:hAnsi="Epilogue" w:cs="Calibri"/>
                <w:szCs w:val="20"/>
              </w:rPr>
              <w:t>Reports to</w:t>
            </w:r>
          </w:p>
        </w:tc>
        <w:sdt>
          <w:sdtPr>
            <w:rPr>
              <w:rStyle w:val="NoSpacingChar"/>
              <w:rFonts w:ascii="Epilogue" w:hAnsi="Epilogue" w:cs="Calibri"/>
              <w:color w:val="auto"/>
              <w:szCs w:val="20"/>
            </w:rPr>
            <w:id w:val="-1078363395"/>
            <w:placeholder>
              <w:docPart w:val="52332DFA92B04B89A6DFF7F99C6D31A5"/>
            </w:placeholder>
          </w:sdtPr>
          <w:sdtEndPr>
            <w:rPr>
              <w:rStyle w:val="NoSpacingChar"/>
            </w:rPr>
          </w:sdtEndPr>
          <w:sdtContent>
            <w:tc>
              <w:tcPr>
                <w:tcW w:w="5902" w:type="dxa"/>
                <w:shd w:val="clear" w:color="auto" w:fill="FFFFFF" w:themeFill="background1"/>
              </w:tcPr>
              <w:p w14:paraId="4802989E" w14:textId="3971198D" w:rsidR="006A7CEB" w:rsidRPr="00094C97" w:rsidRDefault="00FA080E" w:rsidP="009A1BD9">
                <w:pPr>
                  <w:pStyle w:val="NoSpacing"/>
                  <w:rPr>
                    <w:rFonts w:ascii="Epilogue" w:hAnsi="Epilogue" w:cs="Calibri"/>
                    <w:color w:val="auto"/>
                    <w:szCs w:val="20"/>
                  </w:rPr>
                </w:pPr>
                <w:r>
                  <w:rPr>
                    <w:rStyle w:val="NoSpacingChar"/>
                    <w:rFonts w:ascii="Epilogue" w:hAnsi="Epilogue" w:cs="Calibri"/>
                    <w:color w:val="auto"/>
                    <w:szCs w:val="20"/>
                  </w:rPr>
                  <w:t>H</w:t>
                </w:r>
                <w:r>
                  <w:rPr>
                    <w:rStyle w:val="NoSpacingChar"/>
                    <w:rFonts w:ascii="Epilogue" w:hAnsi="Epilogue"/>
                    <w:color w:val="auto"/>
                    <w:szCs w:val="20"/>
                  </w:rPr>
                  <w:t>ead of Marketing &amp; Communications</w:t>
                </w:r>
                <w:r w:rsidR="00A97B4E">
                  <w:rPr>
                    <w:rStyle w:val="NoSpacingChar"/>
                    <w:rFonts w:ascii="Epilogue" w:hAnsi="Epilogue"/>
                    <w:color w:val="auto"/>
                    <w:szCs w:val="20"/>
                  </w:rPr>
                  <w:t xml:space="preserve"> </w:t>
                </w:r>
                <w:r w:rsidR="00A97B4E">
                  <w:rPr>
                    <w:rStyle w:val="NoSpacingChar"/>
                    <w:rFonts w:ascii="Epilogue" w:hAnsi="Epilogue"/>
                    <w:szCs w:val="20"/>
                  </w:rPr>
                  <w:t>(Dotted line to Group Manager Software)</w:t>
                </w:r>
              </w:p>
            </w:tc>
          </w:sdtContent>
        </w:sdt>
      </w:tr>
      <w:tr w:rsidR="001341B3" w:rsidRPr="00094C97" w14:paraId="764C1AD5" w14:textId="77777777" w:rsidTr="00116626">
        <w:tc>
          <w:tcPr>
            <w:tcW w:w="3716" w:type="dxa"/>
            <w:shd w:val="clear" w:color="auto" w:fill="F2F2F2" w:themeFill="background1" w:themeFillShade="F2"/>
          </w:tcPr>
          <w:p w14:paraId="1D78C41B" w14:textId="1AE27414" w:rsidR="001341B3" w:rsidRPr="00094C97" w:rsidRDefault="001341B3" w:rsidP="006A7CEB">
            <w:pPr>
              <w:pStyle w:val="Heading2"/>
              <w:rPr>
                <w:rFonts w:ascii="Epilogue" w:hAnsi="Epilogue" w:cs="Calibri"/>
                <w:szCs w:val="20"/>
              </w:rPr>
            </w:pPr>
            <w:r w:rsidRPr="00094C97">
              <w:rPr>
                <w:rFonts w:ascii="Epilogue" w:hAnsi="Epilogue" w:cs="Calibri"/>
                <w:szCs w:val="20"/>
              </w:rPr>
              <w:t>Responsible for</w:t>
            </w:r>
          </w:p>
        </w:tc>
        <w:tc>
          <w:tcPr>
            <w:tcW w:w="5902" w:type="dxa"/>
            <w:shd w:val="clear" w:color="auto" w:fill="FFFFFF" w:themeFill="background1"/>
          </w:tcPr>
          <w:p w14:paraId="3D07FB9A" w14:textId="0499A3E0" w:rsidR="001341B3" w:rsidRPr="00094C97" w:rsidRDefault="00FA080E" w:rsidP="006A7CEB">
            <w:pPr>
              <w:pStyle w:val="NoSpacing"/>
              <w:rPr>
                <w:rStyle w:val="NoSpacingChar"/>
                <w:rFonts w:ascii="Epilogue" w:hAnsi="Epilogue" w:cs="Calibri"/>
                <w:szCs w:val="20"/>
              </w:rPr>
            </w:pPr>
            <w:r>
              <w:rPr>
                <w:rStyle w:val="NoSpacingChar"/>
                <w:rFonts w:ascii="Epilogue" w:hAnsi="Epilogue" w:cs="Calibri"/>
                <w:szCs w:val="20"/>
              </w:rPr>
              <w:t>S</w:t>
            </w:r>
            <w:r>
              <w:rPr>
                <w:rStyle w:val="NoSpacingChar"/>
                <w:rFonts w:ascii="Epilogue" w:hAnsi="Epilogue"/>
                <w:szCs w:val="20"/>
              </w:rPr>
              <w:t>oftware Group Product Marketing</w:t>
            </w:r>
          </w:p>
        </w:tc>
      </w:tr>
      <w:tr w:rsidR="006A7CEB" w:rsidRPr="00094C97" w14:paraId="07741F01" w14:textId="77777777" w:rsidTr="00116626">
        <w:tc>
          <w:tcPr>
            <w:tcW w:w="3716" w:type="dxa"/>
            <w:shd w:val="clear" w:color="auto" w:fill="F2F2F2" w:themeFill="background1" w:themeFillShade="F2"/>
          </w:tcPr>
          <w:p w14:paraId="407DEF22" w14:textId="77777777" w:rsidR="006A7CEB" w:rsidRPr="00094C97" w:rsidRDefault="00F05534" w:rsidP="006A7CEB">
            <w:pPr>
              <w:pStyle w:val="Heading2"/>
              <w:rPr>
                <w:rFonts w:ascii="Epilogue" w:hAnsi="Epilogue" w:cs="Calibri"/>
                <w:szCs w:val="20"/>
              </w:rPr>
            </w:pPr>
            <w:r w:rsidRPr="00094C97">
              <w:rPr>
                <w:rFonts w:ascii="Epilogue" w:hAnsi="Epilogue" w:cs="Calibri"/>
                <w:szCs w:val="20"/>
              </w:rPr>
              <w:t>Date agreed</w:t>
            </w:r>
          </w:p>
        </w:tc>
        <w:sdt>
          <w:sdtPr>
            <w:rPr>
              <w:rStyle w:val="NoSpacingChar"/>
              <w:rFonts w:ascii="Epilogue" w:hAnsi="Epilogue" w:cs="Calibri"/>
              <w:szCs w:val="20"/>
            </w:rPr>
            <w:id w:val="-2134693878"/>
            <w:placeholder>
              <w:docPart w:val="A636E7507DB942CD9F22B9A093A520CB"/>
            </w:placeholder>
          </w:sdtPr>
          <w:sdtEndPr>
            <w:rPr>
              <w:rStyle w:val="NoSpacingChar"/>
            </w:rPr>
          </w:sdtEndPr>
          <w:sdtContent>
            <w:tc>
              <w:tcPr>
                <w:tcW w:w="5902" w:type="dxa"/>
                <w:shd w:val="clear" w:color="auto" w:fill="FFFFFF" w:themeFill="background1"/>
              </w:tcPr>
              <w:p w14:paraId="3A4BC292" w14:textId="36B95AE6" w:rsidR="006A7CEB" w:rsidRPr="00094C97" w:rsidRDefault="00BD1077" w:rsidP="006A7CEB">
                <w:pPr>
                  <w:pStyle w:val="NoSpacing"/>
                  <w:rPr>
                    <w:rFonts w:ascii="Epilogue" w:hAnsi="Epilogue" w:cs="Calibri"/>
                    <w:szCs w:val="20"/>
                  </w:rPr>
                </w:pPr>
                <w:r>
                  <w:rPr>
                    <w:rStyle w:val="NoSpacingChar"/>
                    <w:rFonts w:ascii="Epilogue" w:hAnsi="Epilogue" w:cs="Calibri"/>
                    <w:szCs w:val="20"/>
                  </w:rPr>
                  <w:t>TBC</w:t>
                </w:r>
              </w:p>
            </w:tc>
          </w:sdtContent>
        </w:sdt>
      </w:tr>
    </w:tbl>
    <w:p w14:paraId="0CD6132D" w14:textId="77777777" w:rsidR="003855F8" w:rsidRPr="00094C97" w:rsidRDefault="003855F8" w:rsidP="009D33A9">
      <w:pPr>
        <w:pStyle w:val="NoSpacing"/>
        <w:rPr>
          <w:rFonts w:ascii="Epilogue" w:hAnsi="Epilogue" w:cs="Calibri"/>
          <w:szCs w:val="20"/>
          <w:u w:val="single"/>
        </w:rPr>
      </w:pPr>
    </w:p>
    <w:sectPr w:rsidR="003855F8" w:rsidRPr="00094C97" w:rsidSect="00E76263">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90CE" w14:textId="77777777" w:rsidR="0055303F" w:rsidRDefault="0055303F" w:rsidP="00700852">
      <w:pPr>
        <w:spacing w:line="240" w:lineRule="auto"/>
      </w:pPr>
      <w:r>
        <w:separator/>
      </w:r>
    </w:p>
  </w:endnote>
  <w:endnote w:type="continuationSeparator" w:id="0">
    <w:p w14:paraId="4375A9D0" w14:textId="77777777" w:rsidR="0055303F" w:rsidRDefault="0055303F"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72AE" w14:textId="77777777" w:rsidR="00E67B9C" w:rsidRPr="007853F7" w:rsidRDefault="00E67B9C" w:rsidP="009C04CF">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67B9C" w:rsidRPr="007853F7" w14:paraId="4FB88F85" w14:textId="77777777" w:rsidTr="00D30C0A">
      <w:tc>
        <w:tcPr>
          <w:tcW w:w="4927" w:type="dxa"/>
        </w:tcPr>
        <w:p w14:paraId="6922120F" w14:textId="35B5D008" w:rsidR="00E67B9C" w:rsidRPr="007853F7" w:rsidRDefault="00E67B9C" w:rsidP="00737A4D">
          <w:pPr>
            <w:pStyle w:val="NoSpacing"/>
            <w:rPr>
              <w:sz w:val="16"/>
              <w:szCs w:val="16"/>
            </w:rPr>
          </w:pPr>
        </w:p>
      </w:tc>
      <w:tc>
        <w:tcPr>
          <w:tcW w:w="4927" w:type="dxa"/>
        </w:tcPr>
        <w:p w14:paraId="5B1BAC94" w14:textId="7788D513" w:rsidR="00E67B9C" w:rsidRPr="007853F7" w:rsidRDefault="00E67B9C" w:rsidP="00D30C0A">
          <w:pPr>
            <w:pStyle w:val="NoSpacing"/>
            <w:jc w:val="right"/>
            <w:rPr>
              <w:sz w:val="16"/>
              <w:szCs w:val="16"/>
            </w:rPr>
          </w:pPr>
        </w:p>
      </w:tc>
    </w:tr>
  </w:tbl>
  <w:p w14:paraId="7666AE6A" w14:textId="77777777" w:rsidR="00E67B9C" w:rsidRDefault="00E67B9C" w:rsidP="00695743">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F08A" w14:textId="77777777" w:rsidR="0055303F" w:rsidRDefault="0055303F" w:rsidP="00700852">
      <w:pPr>
        <w:spacing w:line="240" w:lineRule="auto"/>
      </w:pPr>
      <w:r>
        <w:separator/>
      </w:r>
    </w:p>
  </w:footnote>
  <w:footnote w:type="continuationSeparator" w:id="0">
    <w:p w14:paraId="4AAAA127" w14:textId="77777777" w:rsidR="0055303F" w:rsidRDefault="0055303F"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FA97" w14:textId="129E175D" w:rsidR="00E67B9C" w:rsidRPr="00F94A94" w:rsidRDefault="0091413A" w:rsidP="00F94A94">
    <w:pPr>
      <w:tabs>
        <w:tab w:val="left" w:pos="5670"/>
      </w:tabs>
      <w:rPr>
        <w:rFonts w:ascii="Epilogue" w:hAnsi="Epilogue"/>
      </w:rPr>
    </w:pPr>
    <w:r>
      <w:rPr>
        <w:noProof/>
      </w:rPr>
      <w:drawing>
        <wp:anchor distT="0" distB="0" distL="114300" distR="114300" simplePos="0" relativeHeight="251658240" behindDoc="1" locked="0" layoutInCell="1" allowOverlap="1" wp14:anchorId="630112C0" wp14:editId="1465EAE3">
          <wp:simplePos x="0" y="0"/>
          <wp:positionH relativeFrom="column">
            <wp:posOffset>-139065</wp:posOffset>
          </wp:positionH>
          <wp:positionV relativeFrom="page">
            <wp:posOffset>228600</wp:posOffset>
          </wp:positionV>
          <wp:extent cx="1190625" cy="645160"/>
          <wp:effectExtent l="0" t="0" r="9525" b="254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45160"/>
                  </a:xfrm>
                  <a:prstGeom prst="rect">
                    <a:avLst/>
                  </a:prstGeom>
                  <a:noFill/>
                </pic:spPr>
              </pic:pic>
            </a:graphicData>
          </a:graphic>
        </wp:anchor>
      </w:drawing>
    </w:r>
    <w:r w:rsidR="00F94A94">
      <w:tab/>
    </w:r>
    <w:sdt>
      <w:sdtPr>
        <w:rPr>
          <w:rFonts w:ascii="Epilogue" w:hAnsi="Epilogue"/>
        </w:rPr>
        <w:id w:val="-2077048949"/>
        <w:placeholder>
          <w:docPart w:val="78A93614E72B4C3C8B6D18F07E6D4601"/>
        </w:placeholder>
      </w:sdtPr>
      <w:sdtEndPr/>
      <w:sdtContent>
        <w:r w:rsidR="00F94A94" w:rsidRPr="00F94A94">
          <w:rPr>
            <w:rFonts w:ascii="Epilogue" w:hAnsi="Epilogue"/>
            <w:sz w:val="44"/>
            <w:szCs w:val="44"/>
          </w:rPr>
          <w:t>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5D48"/>
    <w:multiLevelType w:val="multilevel"/>
    <w:tmpl w:val="DD4E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15FD8"/>
    <w:multiLevelType w:val="hybridMultilevel"/>
    <w:tmpl w:val="7E60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12895"/>
    <w:multiLevelType w:val="multilevel"/>
    <w:tmpl w:val="0D4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5514"/>
    <w:multiLevelType w:val="multilevel"/>
    <w:tmpl w:val="356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C5239"/>
    <w:multiLevelType w:val="hybridMultilevel"/>
    <w:tmpl w:val="4024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16564"/>
    <w:multiLevelType w:val="multilevel"/>
    <w:tmpl w:val="DE64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62427"/>
    <w:multiLevelType w:val="multilevel"/>
    <w:tmpl w:val="2498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E2516"/>
    <w:multiLevelType w:val="multilevel"/>
    <w:tmpl w:val="CA2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B5AB3"/>
    <w:multiLevelType w:val="hybridMultilevel"/>
    <w:tmpl w:val="B344A8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A92FF6"/>
    <w:multiLevelType w:val="hybridMultilevel"/>
    <w:tmpl w:val="4C16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D22E2"/>
    <w:multiLevelType w:val="multilevel"/>
    <w:tmpl w:val="D1B4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025E2"/>
    <w:multiLevelType w:val="multilevel"/>
    <w:tmpl w:val="0B9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5E9CAE" w:themeColor="accent1"/>
      </w:rPr>
    </w:lvl>
    <w:lvl w:ilvl="1">
      <w:start w:val="1"/>
      <w:numFmt w:val="bullet"/>
      <w:pStyle w:val="Bullet2"/>
      <w:lvlText w:val=""/>
      <w:lvlJc w:val="left"/>
      <w:pPr>
        <w:tabs>
          <w:tab w:val="num" w:pos="680"/>
        </w:tabs>
        <w:ind w:left="680" w:hanging="340"/>
      </w:pPr>
      <w:rPr>
        <w:rFonts w:ascii="Wingdings 2" w:hAnsi="Wingdings 2" w:hint="default"/>
        <w:color w:val="5E9CAE" w:themeColor="accent1"/>
      </w:rPr>
    </w:lvl>
    <w:lvl w:ilvl="2">
      <w:start w:val="1"/>
      <w:numFmt w:val="bullet"/>
      <w:pStyle w:val="Bullet3"/>
      <w:lvlText w:val="–"/>
      <w:lvlJc w:val="left"/>
      <w:pPr>
        <w:tabs>
          <w:tab w:val="num" w:pos="1021"/>
        </w:tabs>
        <w:ind w:left="1021" w:hanging="341"/>
      </w:pPr>
      <w:rPr>
        <w:rFonts w:ascii="(none)" w:hAnsi="(none)" w:hint="default"/>
        <w:color w:val="5E9CAE"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14" w15:restartNumberingAfterBreak="0">
    <w:nsid w:val="4A794C3D"/>
    <w:multiLevelType w:val="hybridMultilevel"/>
    <w:tmpl w:val="5FDA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B1FA2"/>
    <w:multiLevelType w:val="hybridMultilevel"/>
    <w:tmpl w:val="A332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5229A"/>
    <w:multiLevelType w:val="multilevel"/>
    <w:tmpl w:val="465A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7795B"/>
    <w:multiLevelType w:val="multilevel"/>
    <w:tmpl w:val="C35E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E08D4"/>
    <w:multiLevelType w:val="multilevel"/>
    <w:tmpl w:val="DB2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51187"/>
    <w:multiLevelType w:val="multilevel"/>
    <w:tmpl w:val="353E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A6960"/>
    <w:multiLevelType w:val="multilevel"/>
    <w:tmpl w:val="9EEA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E70CFA"/>
    <w:multiLevelType w:val="hybridMultilevel"/>
    <w:tmpl w:val="116A6580"/>
    <w:lvl w:ilvl="0" w:tplc="844CBB3E">
      <w:start w:val="1"/>
      <w:numFmt w:val="bullet"/>
      <w:lvlText w:val=""/>
      <w:lvlJc w:val="left"/>
      <w:pPr>
        <w:tabs>
          <w:tab w:val="num" w:pos="576"/>
        </w:tabs>
        <w:ind w:left="576" w:hanging="576"/>
      </w:pPr>
      <w:rPr>
        <w:rFonts w:ascii="Wingdings" w:hAnsi="Wingdings" w:hint="default"/>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9111F8"/>
    <w:multiLevelType w:val="hybridMultilevel"/>
    <w:tmpl w:val="7482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9167AF"/>
    <w:multiLevelType w:val="multilevel"/>
    <w:tmpl w:val="D6C6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702788">
    <w:abstractNumId w:val="13"/>
  </w:num>
  <w:num w:numId="2" w16cid:durableId="2006977140">
    <w:abstractNumId w:val="9"/>
  </w:num>
  <w:num w:numId="3" w16cid:durableId="508060555">
    <w:abstractNumId w:val="1"/>
  </w:num>
  <w:num w:numId="4" w16cid:durableId="2014725573">
    <w:abstractNumId w:val="14"/>
  </w:num>
  <w:num w:numId="5" w16cid:durableId="2071221653">
    <w:abstractNumId w:val="21"/>
  </w:num>
  <w:num w:numId="6" w16cid:durableId="1825197692">
    <w:abstractNumId w:val="22"/>
  </w:num>
  <w:num w:numId="7" w16cid:durableId="122621725">
    <w:abstractNumId w:val="15"/>
  </w:num>
  <w:num w:numId="8" w16cid:durableId="2092727721">
    <w:abstractNumId w:val="12"/>
  </w:num>
  <w:num w:numId="9" w16cid:durableId="1190414129">
    <w:abstractNumId w:val="4"/>
  </w:num>
  <w:num w:numId="10" w16cid:durableId="1122335736">
    <w:abstractNumId w:val="8"/>
  </w:num>
  <w:num w:numId="11" w16cid:durableId="1676301723">
    <w:abstractNumId w:val="11"/>
  </w:num>
  <w:num w:numId="12" w16cid:durableId="179708080">
    <w:abstractNumId w:val="19"/>
  </w:num>
  <w:num w:numId="13" w16cid:durableId="653488132">
    <w:abstractNumId w:val="10"/>
  </w:num>
  <w:num w:numId="14" w16cid:durableId="1669673215">
    <w:abstractNumId w:val="6"/>
  </w:num>
  <w:num w:numId="15" w16cid:durableId="1171335787">
    <w:abstractNumId w:val="20"/>
  </w:num>
  <w:num w:numId="16" w16cid:durableId="2117171243">
    <w:abstractNumId w:val="23"/>
  </w:num>
  <w:num w:numId="17" w16cid:durableId="1001085644">
    <w:abstractNumId w:val="16"/>
  </w:num>
  <w:num w:numId="18" w16cid:durableId="1447576210">
    <w:abstractNumId w:val="3"/>
  </w:num>
  <w:num w:numId="19" w16cid:durableId="556204302">
    <w:abstractNumId w:val="0"/>
  </w:num>
  <w:num w:numId="20" w16cid:durableId="201484856">
    <w:abstractNumId w:val="2"/>
  </w:num>
  <w:num w:numId="21" w16cid:durableId="1145775678">
    <w:abstractNumId w:val="7"/>
  </w:num>
  <w:num w:numId="22" w16cid:durableId="2083134195">
    <w:abstractNumId w:val="17"/>
  </w:num>
  <w:num w:numId="23" w16cid:durableId="1975451850">
    <w:abstractNumId w:val="5"/>
  </w:num>
  <w:num w:numId="24" w16cid:durableId="21038765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F7"/>
    <w:rsid w:val="00000D25"/>
    <w:rsid w:val="0001451F"/>
    <w:rsid w:val="00016668"/>
    <w:rsid w:val="000423F2"/>
    <w:rsid w:val="00065A39"/>
    <w:rsid w:val="00066D16"/>
    <w:rsid w:val="000702BD"/>
    <w:rsid w:val="00073F75"/>
    <w:rsid w:val="00094C97"/>
    <w:rsid w:val="00095276"/>
    <w:rsid w:val="000979C5"/>
    <w:rsid w:val="000A14FB"/>
    <w:rsid w:val="000D441F"/>
    <w:rsid w:val="000E1535"/>
    <w:rsid w:val="000E69F1"/>
    <w:rsid w:val="000E77A8"/>
    <w:rsid w:val="000F1A56"/>
    <w:rsid w:val="00116626"/>
    <w:rsid w:val="001206C1"/>
    <w:rsid w:val="00123107"/>
    <w:rsid w:val="001315BC"/>
    <w:rsid w:val="001341B3"/>
    <w:rsid w:val="00136673"/>
    <w:rsid w:val="00157DEB"/>
    <w:rsid w:val="001636CC"/>
    <w:rsid w:val="00174F83"/>
    <w:rsid w:val="001827FF"/>
    <w:rsid w:val="001977F9"/>
    <w:rsid w:val="001B0FB6"/>
    <w:rsid w:val="001C43E2"/>
    <w:rsid w:val="00202DF0"/>
    <w:rsid w:val="002103F9"/>
    <w:rsid w:val="00223561"/>
    <w:rsid w:val="002337A7"/>
    <w:rsid w:val="002372BC"/>
    <w:rsid w:val="002450F4"/>
    <w:rsid w:val="00247766"/>
    <w:rsid w:val="00257147"/>
    <w:rsid w:val="002732A6"/>
    <w:rsid w:val="0027584E"/>
    <w:rsid w:val="0028243F"/>
    <w:rsid w:val="00293552"/>
    <w:rsid w:val="002A1C9A"/>
    <w:rsid w:val="002B1A78"/>
    <w:rsid w:val="002E0D44"/>
    <w:rsid w:val="002E27D8"/>
    <w:rsid w:val="002E45B7"/>
    <w:rsid w:val="003160FF"/>
    <w:rsid w:val="00316B3B"/>
    <w:rsid w:val="00323781"/>
    <w:rsid w:val="00332F98"/>
    <w:rsid w:val="00341B93"/>
    <w:rsid w:val="00343EA9"/>
    <w:rsid w:val="00350EBF"/>
    <w:rsid w:val="00354B87"/>
    <w:rsid w:val="00357132"/>
    <w:rsid w:val="003844BA"/>
    <w:rsid w:val="003855F8"/>
    <w:rsid w:val="00386D9D"/>
    <w:rsid w:val="00387146"/>
    <w:rsid w:val="003932AD"/>
    <w:rsid w:val="003A3319"/>
    <w:rsid w:val="003C0CB2"/>
    <w:rsid w:val="003C777F"/>
    <w:rsid w:val="003E02FD"/>
    <w:rsid w:val="003E3C40"/>
    <w:rsid w:val="003E643A"/>
    <w:rsid w:val="003F475A"/>
    <w:rsid w:val="00410738"/>
    <w:rsid w:val="00410CB2"/>
    <w:rsid w:val="00411776"/>
    <w:rsid w:val="004215FC"/>
    <w:rsid w:val="004303FB"/>
    <w:rsid w:val="00432960"/>
    <w:rsid w:val="00447465"/>
    <w:rsid w:val="00452851"/>
    <w:rsid w:val="00477D4C"/>
    <w:rsid w:val="004847D1"/>
    <w:rsid w:val="00490307"/>
    <w:rsid w:val="0049369E"/>
    <w:rsid w:val="004B64AB"/>
    <w:rsid w:val="004D2D79"/>
    <w:rsid w:val="004D6767"/>
    <w:rsid w:val="004E0E57"/>
    <w:rsid w:val="00500C49"/>
    <w:rsid w:val="005142A9"/>
    <w:rsid w:val="0051713E"/>
    <w:rsid w:val="0053191C"/>
    <w:rsid w:val="00537575"/>
    <w:rsid w:val="00552B43"/>
    <w:rsid w:val="0055303F"/>
    <w:rsid w:val="00556AA3"/>
    <w:rsid w:val="00566D47"/>
    <w:rsid w:val="00581AB1"/>
    <w:rsid w:val="00590058"/>
    <w:rsid w:val="005A27BC"/>
    <w:rsid w:val="005C68E5"/>
    <w:rsid w:val="005E2159"/>
    <w:rsid w:val="0061426D"/>
    <w:rsid w:val="00620759"/>
    <w:rsid w:val="00621B30"/>
    <w:rsid w:val="0063405F"/>
    <w:rsid w:val="00634EDA"/>
    <w:rsid w:val="006403EA"/>
    <w:rsid w:val="00643D7A"/>
    <w:rsid w:val="00657620"/>
    <w:rsid w:val="00663E60"/>
    <w:rsid w:val="00677483"/>
    <w:rsid w:val="00695743"/>
    <w:rsid w:val="00695A49"/>
    <w:rsid w:val="006964CF"/>
    <w:rsid w:val="00696B48"/>
    <w:rsid w:val="006A2675"/>
    <w:rsid w:val="006A3EE9"/>
    <w:rsid w:val="006A7CEB"/>
    <w:rsid w:val="006D675F"/>
    <w:rsid w:val="006E3966"/>
    <w:rsid w:val="006E690A"/>
    <w:rsid w:val="006F718E"/>
    <w:rsid w:val="00700852"/>
    <w:rsid w:val="00711073"/>
    <w:rsid w:val="00713B51"/>
    <w:rsid w:val="007248B1"/>
    <w:rsid w:val="00725E5E"/>
    <w:rsid w:val="00737A4D"/>
    <w:rsid w:val="00756599"/>
    <w:rsid w:val="00756B8E"/>
    <w:rsid w:val="00783D46"/>
    <w:rsid w:val="007853F7"/>
    <w:rsid w:val="00795BAE"/>
    <w:rsid w:val="007A76F4"/>
    <w:rsid w:val="007D0D6C"/>
    <w:rsid w:val="007E3054"/>
    <w:rsid w:val="007E55C4"/>
    <w:rsid w:val="007E6990"/>
    <w:rsid w:val="007E732E"/>
    <w:rsid w:val="007F2FE4"/>
    <w:rsid w:val="00812901"/>
    <w:rsid w:val="00823589"/>
    <w:rsid w:val="00857290"/>
    <w:rsid w:val="00857458"/>
    <w:rsid w:val="0088240E"/>
    <w:rsid w:val="00884A2E"/>
    <w:rsid w:val="00894132"/>
    <w:rsid w:val="008A61A6"/>
    <w:rsid w:val="008E4017"/>
    <w:rsid w:val="008F0FDD"/>
    <w:rsid w:val="00905063"/>
    <w:rsid w:val="00905B88"/>
    <w:rsid w:val="0091413A"/>
    <w:rsid w:val="00930550"/>
    <w:rsid w:val="00930583"/>
    <w:rsid w:val="00935DA8"/>
    <w:rsid w:val="00953058"/>
    <w:rsid w:val="0097090F"/>
    <w:rsid w:val="0098412B"/>
    <w:rsid w:val="009936C2"/>
    <w:rsid w:val="009A1BD9"/>
    <w:rsid w:val="009B06FC"/>
    <w:rsid w:val="009C04CF"/>
    <w:rsid w:val="009D33A9"/>
    <w:rsid w:val="009E5EB7"/>
    <w:rsid w:val="009E7381"/>
    <w:rsid w:val="00A017D2"/>
    <w:rsid w:val="00A071B4"/>
    <w:rsid w:val="00A079EE"/>
    <w:rsid w:val="00A21C36"/>
    <w:rsid w:val="00A32916"/>
    <w:rsid w:val="00A35854"/>
    <w:rsid w:val="00A41D8D"/>
    <w:rsid w:val="00A44079"/>
    <w:rsid w:val="00A97B4E"/>
    <w:rsid w:val="00AA2EBF"/>
    <w:rsid w:val="00AA2FA6"/>
    <w:rsid w:val="00AA5F9D"/>
    <w:rsid w:val="00AA72F4"/>
    <w:rsid w:val="00AB148E"/>
    <w:rsid w:val="00AC0AB9"/>
    <w:rsid w:val="00AD5463"/>
    <w:rsid w:val="00AE0CF5"/>
    <w:rsid w:val="00B16E7B"/>
    <w:rsid w:val="00B224D0"/>
    <w:rsid w:val="00B35781"/>
    <w:rsid w:val="00B4231A"/>
    <w:rsid w:val="00B62BBB"/>
    <w:rsid w:val="00BB28BD"/>
    <w:rsid w:val="00BB4B48"/>
    <w:rsid w:val="00BC3E3B"/>
    <w:rsid w:val="00BC5625"/>
    <w:rsid w:val="00BD1077"/>
    <w:rsid w:val="00C04767"/>
    <w:rsid w:val="00C1051B"/>
    <w:rsid w:val="00C12ED3"/>
    <w:rsid w:val="00C16285"/>
    <w:rsid w:val="00C2449B"/>
    <w:rsid w:val="00C24ECD"/>
    <w:rsid w:val="00C3403B"/>
    <w:rsid w:val="00C368F5"/>
    <w:rsid w:val="00C4543F"/>
    <w:rsid w:val="00C642DC"/>
    <w:rsid w:val="00C76DFF"/>
    <w:rsid w:val="00C91BFA"/>
    <w:rsid w:val="00CB755B"/>
    <w:rsid w:val="00CC3831"/>
    <w:rsid w:val="00CD40B4"/>
    <w:rsid w:val="00CE0ADD"/>
    <w:rsid w:val="00CE27C5"/>
    <w:rsid w:val="00CF243D"/>
    <w:rsid w:val="00CF46EC"/>
    <w:rsid w:val="00CF7905"/>
    <w:rsid w:val="00D11DC1"/>
    <w:rsid w:val="00D30C0A"/>
    <w:rsid w:val="00D604F5"/>
    <w:rsid w:val="00DA6E6A"/>
    <w:rsid w:val="00DB3389"/>
    <w:rsid w:val="00DE57FE"/>
    <w:rsid w:val="00DF7B14"/>
    <w:rsid w:val="00E136F7"/>
    <w:rsid w:val="00E246AD"/>
    <w:rsid w:val="00E55DB1"/>
    <w:rsid w:val="00E5604B"/>
    <w:rsid w:val="00E62F42"/>
    <w:rsid w:val="00E67B9C"/>
    <w:rsid w:val="00E76263"/>
    <w:rsid w:val="00E974BE"/>
    <w:rsid w:val="00EA5414"/>
    <w:rsid w:val="00EB76CA"/>
    <w:rsid w:val="00ED057C"/>
    <w:rsid w:val="00F045B7"/>
    <w:rsid w:val="00F05534"/>
    <w:rsid w:val="00F30C95"/>
    <w:rsid w:val="00F43662"/>
    <w:rsid w:val="00F503E9"/>
    <w:rsid w:val="00F6674F"/>
    <w:rsid w:val="00F7411C"/>
    <w:rsid w:val="00F85D01"/>
    <w:rsid w:val="00F94A94"/>
    <w:rsid w:val="00FA080E"/>
    <w:rsid w:val="00FB0218"/>
    <w:rsid w:val="00FD4897"/>
    <w:rsid w:val="00FE2A0C"/>
    <w:rsid w:val="00FE50C3"/>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3EB33"/>
  <w15:docId w15:val="{64B0EBE8-9906-4928-BD9E-65500EF0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AB"/>
    <w:rPr>
      <w:color w:val="3C3C3B" w:themeColor="text1"/>
      <w:sz w:val="20"/>
    </w:rPr>
  </w:style>
  <w:style w:type="paragraph" w:styleId="Heading1">
    <w:name w:val="heading 1"/>
    <w:aliases w:val="Form section"/>
    <w:basedOn w:val="Normal"/>
    <w:next w:val="Normal"/>
    <w:link w:val="Heading1Char"/>
    <w:uiPriority w:val="9"/>
    <w:qFormat/>
    <w:rsid w:val="009E7381"/>
    <w:pPr>
      <w:spacing w:before="120" w:after="120"/>
      <w:contextualSpacing/>
      <w:outlineLvl w:val="0"/>
    </w:pPr>
    <w:rPr>
      <w:rFonts w:asciiTheme="majorHAnsi" w:eastAsiaTheme="majorEastAsia" w:hAnsiTheme="majorHAnsi" w:cstheme="majorBidi"/>
      <w:bCs/>
      <w:sz w:val="28"/>
      <w:szCs w:val="28"/>
    </w:rPr>
  </w:style>
  <w:style w:type="paragraph" w:styleId="Heading2">
    <w:name w:val="heading 2"/>
    <w:aliases w:val="Form field title"/>
    <w:basedOn w:val="Normal"/>
    <w:next w:val="Normal"/>
    <w:link w:val="Heading2Char"/>
    <w:uiPriority w:val="9"/>
    <w:unhideWhenUsed/>
    <w:qFormat/>
    <w:rsid w:val="00C04767"/>
    <w:pPr>
      <w:spacing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9D9D9C"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9D9D9C"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437685" w:themeColor="accent1" w:themeShade="BF"/>
      <w:sz w:val="16"/>
      <w:szCs w:val="16"/>
    </w:rPr>
  </w:style>
  <w:style w:type="paragraph" w:styleId="NoSpacing">
    <w:name w:val="No Spacing"/>
    <w:basedOn w:val="Normal"/>
    <w:link w:val="NoSpacingChar"/>
    <w:uiPriority w:val="1"/>
    <w:qFormat/>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qFormat/>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u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F3CFC9" w:themeFill="accent6" w:themeFillTint="33"/>
    </w:tcPr>
    <w:tblStylePr w:type="firstRow">
      <w:rPr>
        <w:b/>
        <w:bCs/>
      </w:rPr>
      <w:tblPr/>
      <w:tcPr>
        <w:shd w:val="clear" w:color="auto" w:fill="E79F95" w:themeFill="accent6" w:themeFillTint="66"/>
      </w:tcPr>
    </w:tblStylePr>
    <w:tblStylePr w:type="lastRow">
      <w:rPr>
        <w:b/>
        <w:bCs/>
        <w:color w:val="3C3C3B" w:themeColor="text1"/>
      </w:rPr>
      <w:tblPr/>
      <w:tcPr>
        <w:shd w:val="clear" w:color="auto" w:fill="E79F95" w:themeFill="accent6" w:themeFillTint="66"/>
      </w:tcPr>
    </w:tblStylePr>
    <w:tblStylePr w:type="firstCol">
      <w:rPr>
        <w:color w:val="FFFFFF" w:themeColor="background1"/>
      </w:rPr>
      <w:tblPr/>
      <w:tcPr>
        <w:shd w:val="clear" w:color="auto" w:fill="712519" w:themeFill="accent6" w:themeFillShade="BF"/>
      </w:tcPr>
    </w:tblStylePr>
    <w:tblStylePr w:type="lastCol">
      <w:rPr>
        <w:color w:val="FFFFFF" w:themeColor="background1"/>
      </w:rPr>
      <w:tblPr/>
      <w:tcPr>
        <w:shd w:val="clear" w:color="auto" w:fill="712519" w:themeFill="accent6" w:themeFillShade="BF"/>
      </w:tcPr>
    </w:tblStylePr>
    <w:tblStylePr w:type="band1Vert">
      <w:tblPr/>
      <w:tcPr>
        <w:shd w:val="clear" w:color="auto" w:fill="E1887A" w:themeFill="accent6" w:themeFillTint="7F"/>
      </w:tcPr>
    </w:tblStylePr>
    <w:tblStylePr w:type="band1Horz">
      <w:tblPr/>
      <w:tcPr>
        <w:shd w:val="clear" w:color="auto" w:fill="E1887A" w:themeFill="accent6" w:themeFillTint="7F"/>
      </w:tcPr>
    </w:tblStylePr>
  </w:style>
  <w:style w:type="paragraph" w:customStyle="1" w:styleId="Bullet1">
    <w:name w:val="Bullet 1"/>
    <w:basedOn w:val="Normal"/>
    <w:uiPriority w:val="5"/>
    <w:rsid w:val="00500C49"/>
    <w:pPr>
      <w:numPr>
        <w:numId w:val="1"/>
      </w:numPr>
      <w:spacing w:before="60" w:after="60"/>
    </w:pPr>
    <w:rPr>
      <w:rFonts w:eastAsia="Calibri" w:cs="Arial"/>
    </w:rPr>
  </w:style>
  <w:style w:type="paragraph" w:customStyle="1" w:styleId="Bullet2">
    <w:name w:val="Bullet 2"/>
    <w:basedOn w:val="Bullet1"/>
    <w:uiPriority w:val="6"/>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qFormat/>
    <w:rsid w:val="004B64AB"/>
    <w:pPr>
      <w:pBdr>
        <w:bottom w:val="single" w:sz="4" w:space="1" w:color="auto"/>
      </w:pBdr>
      <w:spacing w:line="240" w:lineRule="auto"/>
      <w:contextualSpacing/>
    </w:pPr>
    <w:rPr>
      <w:rFonts w:asciiTheme="majorHAnsi" w:eastAsiaTheme="majorEastAsia" w:hAnsiTheme="majorHAnsi" w:cstheme="majorBidi"/>
      <w:spacing w:val="5"/>
      <w:sz w:val="44"/>
      <w:szCs w:val="52"/>
    </w:rPr>
  </w:style>
  <w:style w:type="character" w:customStyle="1" w:styleId="TitleChar">
    <w:name w:val="Title Char"/>
    <w:aliases w:val="Form title Char"/>
    <w:basedOn w:val="DefaultParagraphFont"/>
    <w:link w:val="Title"/>
    <w:uiPriority w:val="10"/>
    <w:rsid w:val="004B64AB"/>
    <w:rPr>
      <w:rFonts w:asciiTheme="majorHAnsi" w:eastAsiaTheme="majorEastAsia" w:hAnsiTheme="majorHAnsi" w:cstheme="majorBidi"/>
      <w:color w:val="3C3C3B" w:themeColor="text1"/>
      <w:spacing w:val="5"/>
      <w:sz w:val="44"/>
      <w:szCs w:val="52"/>
    </w:rPr>
  </w:style>
  <w:style w:type="character" w:customStyle="1" w:styleId="Heading1Char">
    <w:name w:val="Heading 1 Char"/>
    <w:aliases w:val="Form section Char"/>
    <w:basedOn w:val="DefaultParagraphFont"/>
    <w:link w:val="Heading1"/>
    <w:uiPriority w:val="9"/>
    <w:rsid w:val="009E7381"/>
    <w:rPr>
      <w:rFonts w:asciiTheme="majorHAnsi" w:eastAsiaTheme="majorEastAsia" w:hAnsiTheme="majorHAnsi" w:cstheme="majorBidi"/>
      <w:bCs/>
      <w:color w:val="3C3C3B" w:themeColor="text1"/>
      <w:sz w:val="28"/>
      <w:szCs w:val="28"/>
    </w:rPr>
  </w:style>
  <w:style w:type="character" w:customStyle="1" w:styleId="Heading2Char">
    <w:name w:val="Heading 2 Char"/>
    <w:aliases w:val="Form field title Char"/>
    <w:basedOn w:val="DefaultParagraphFont"/>
    <w:link w:val="Heading2"/>
    <w:uiPriority w:val="9"/>
    <w:rsid w:val="00C04767"/>
    <w:rPr>
      <w:rFonts w:asciiTheme="majorHAnsi" w:eastAsiaTheme="majorEastAsia" w:hAnsiTheme="majorHAnsi" w:cstheme="majorBidi"/>
      <w:b/>
      <w:bCs/>
      <w:color w:val="3C3C3B"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3C3C3B"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3C3C3B"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9D9D9C"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9D9D9C"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5E9CAE"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3C3C3B"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qFormat/>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3C3C3B" w:themeColor="text1"/>
      <w:sz w:val="14"/>
      <w:szCs w:val="16"/>
    </w:rPr>
  </w:style>
  <w:style w:type="paragraph" w:styleId="Revision">
    <w:name w:val="Revision"/>
    <w:hidden/>
    <w:uiPriority w:val="99"/>
    <w:semiHidden/>
    <w:rsid w:val="003E3C40"/>
    <w:pPr>
      <w:spacing w:after="0" w:line="240" w:lineRule="auto"/>
    </w:pPr>
    <w:rPr>
      <w:color w:val="3C3C3B" w:themeColor="text1"/>
      <w:sz w:val="20"/>
    </w:rPr>
  </w:style>
  <w:style w:type="character" w:styleId="CommentReference">
    <w:name w:val="annotation reference"/>
    <w:basedOn w:val="DefaultParagraphFont"/>
    <w:uiPriority w:val="99"/>
    <w:semiHidden/>
    <w:unhideWhenUsed/>
    <w:rsid w:val="008A61A6"/>
    <w:rPr>
      <w:sz w:val="16"/>
      <w:szCs w:val="16"/>
    </w:rPr>
  </w:style>
  <w:style w:type="paragraph" w:styleId="CommentText">
    <w:name w:val="annotation text"/>
    <w:basedOn w:val="Normal"/>
    <w:link w:val="CommentTextChar"/>
    <w:unhideWhenUsed/>
    <w:rsid w:val="008A61A6"/>
    <w:pPr>
      <w:spacing w:line="240" w:lineRule="auto"/>
    </w:pPr>
    <w:rPr>
      <w:szCs w:val="20"/>
    </w:rPr>
  </w:style>
  <w:style w:type="character" w:customStyle="1" w:styleId="CommentTextChar">
    <w:name w:val="Comment Text Char"/>
    <w:basedOn w:val="DefaultParagraphFont"/>
    <w:link w:val="CommentText"/>
    <w:rsid w:val="008A61A6"/>
    <w:rPr>
      <w:color w:val="3C3C3B" w:themeColor="text1"/>
      <w:sz w:val="20"/>
      <w:szCs w:val="20"/>
    </w:rPr>
  </w:style>
  <w:style w:type="paragraph" w:styleId="CommentSubject">
    <w:name w:val="annotation subject"/>
    <w:basedOn w:val="CommentText"/>
    <w:next w:val="CommentText"/>
    <w:link w:val="CommentSubjectChar"/>
    <w:uiPriority w:val="99"/>
    <w:semiHidden/>
    <w:unhideWhenUsed/>
    <w:rsid w:val="008A61A6"/>
    <w:rPr>
      <w:b/>
      <w:bCs/>
    </w:rPr>
  </w:style>
  <w:style w:type="character" w:customStyle="1" w:styleId="CommentSubjectChar">
    <w:name w:val="Comment Subject Char"/>
    <w:basedOn w:val="CommentTextChar"/>
    <w:link w:val="CommentSubject"/>
    <w:uiPriority w:val="99"/>
    <w:semiHidden/>
    <w:rsid w:val="008A61A6"/>
    <w:rPr>
      <w:b/>
      <w:bCs/>
      <w:color w:val="3C3C3B" w:themeColor="text1"/>
      <w:sz w:val="20"/>
      <w:szCs w:val="20"/>
    </w:rPr>
  </w:style>
  <w:style w:type="paragraph" w:styleId="DocumentMap">
    <w:name w:val="Document Map"/>
    <w:basedOn w:val="Normal"/>
    <w:link w:val="DocumentMapChar"/>
    <w:semiHidden/>
    <w:rsid w:val="00354B87"/>
    <w:pPr>
      <w:shd w:val="clear" w:color="auto" w:fill="000080"/>
      <w:spacing w:after="0" w:line="240" w:lineRule="auto"/>
    </w:pPr>
    <w:rPr>
      <w:rFonts w:ascii="Tahoma" w:eastAsia="Times New Roman" w:hAnsi="Tahoma" w:cs="Tahoma"/>
      <w:color w:val="auto"/>
      <w:szCs w:val="20"/>
      <w:lang w:eastAsia="en-GB"/>
    </w:rPr>
  </w:style>
  <w:style w:type="character" w:customStyle="1" w:styleId="DocumentMapChar">
    <w:name w:val="Document Map Char"/>
    <w:basedOn w:val="DefaultParagraphFont"/>
    <w:link w:val="DocumentMap"/>
    <w:semiHidden/>
    <w:rsid w:val="00354B87"/>
    <w:rPr>
      <w:rFonts w:ascii="Tahoma" w:eastAsia="Times New Roman" w:hAnsi="Tahoma" w:cs="Tahoma"/>
      <w:sz w:val="20"/>
      <w:szCs w:val="20"/>
      <w:shd w:val="clear" w:color="auto" w:fill="000080"/>
      <w:lang w:eastAsia="en-GB"/>
    </w:rPr>
  </w:style>
  <w:style w:type="paragraph" w:styleId="NormalWeb">
    <w:name w:val="Normal (Web)"/>
    <w:basedOn w:val="Normal"/>
    <w:uiPriority w:val="99"/>
    <w:semiHidden/>
    <w:unhideWhenUsed/>
    <w:rsid w:val="00354B87"/>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724">
      <w:bodyDiv w:val="1"/>
      <w:marLeft w:val="0"/>
      <w:marRight w:val="0"/>
      <w:marTop w:val="0"/>
      <w:marBottom w:val="0"/>
      <w:divBdr>
        <w:top w:val="none" w:sz="0" w:space="0" w:color="auto"/>
        <w:left w:val="none" w:sz="0" w:space="0" w:color="auto"/>
        <w:bottom w:val="none" w:sz="0" w:space="0" w:color="auto"/>
        <w:right w:val="none" w:sz="0" w:space="0" w:color="auto"/>
      </w:divBdr>
    </w:div>
    <w:div w:id="120734141">
      <w:bodyDiv w:val="1"/>
      <w:marLeft w:val="0"/>
      <w:marRight w:val="0"/>
      <w:marTop w:val="0"/>
      <w:marBottom w:val="0"/>
      <w:divBdr>
        <w:top w:val="none" w:sz="0" w:space="0" w:color="auto"/>
        <w:left w:val="none" w:sz="0" w:space="0" w:color="auto"/>
        <w:bottom w:val="none" w:sz="0" w:space="0" w:color="auto"/>
        <w:right w:val="none" w:sz="0" w:space="0" w:color="auto"/>
      </w:divBdr>
    </w:div>
    <w:div w:id="380711854">
      <w:bodyDiv w:val="1"/>
      <w:marLeft w:val="0"/>
      <w:marRight w:val="0"/>
      <w:marTop w:val="0"/>
      <w:marBottom w:val="0"/>
      <w:divBdr>
        <w:top w:val="none" w:sz="0" w:space="0" w:color="auto"/>
        <w:left w:val="none" w:sz="0" w:space="0" w:color="auto"/>
        <w:bottom w:val="none" w:sz="0" w:space="0" w:color="auto"/>
        <w:right w:val="none" w:sz="0" w:space="0" w:color="auto"/>
      </w:divBdr>
    </w:div>
    <w:div w:id="388575434">
      <w:bodyDiv w:val="1"/>
      <w:marLeft w:val="0"/>
      <w:marRight w:val="0"/>
      <w:marTop w:val="0"/>
      <w:marBottom w:val="0"/>
      <w:divBdr>
        <w:top w:val="none" w:sz="0" w:space="0" w:color="auto"/>
        <w:left w:val="none" w:sz="0" w:space="0" w:color="auto"/>
        <w:bottom w:val="none" w:sz="0" w:space="0" w:color="auto"/>
        <w:right w:val="none" w:sz="0" w:space="0" w:color="auto"/>
      </w:divBdr>
    </w:div>
    <w:div w:id="418794218">
      <w:bodyDiv w:val="1"/>
      <w:marLeft w:val="0"/>
      <w:marRight w:val="0"/>
      <w:marTop w:val="0"/>
      <w:marBottom w:val="0"/>
      <w:divBdr>
        <w:top w:val="none" w:sz="0" w:space="0" w:color="auto"/>
        <w:left w:val="none" w:sz="0" w:space="0" w:color="auto"/>
        <w:bottom w:val="none" w:sz="0" w:space="0" w:color="auto"/>
        <w:right w:val="none" w:sz="0" w:space="0" w:color="auto"/>
      </w:divBdr>
    </w:div>
    <w:div w:id="467473132">
      <w:bodyDiv w:val="1"/>
      <w:marLeft w:val="0"/>
      <w:marRight w:val="0"/>
      <w:marTop w:val="0"/>
      <w:marBottom w:val="0"/>
      <w:divBdr>
        <w:top w:val="none" w:sz="0" w:space="0" w:color="auto"/>
        <w:left w:val="none" w:sz="0" w:space="0" w:color="auto"/>
        <w:bottom w:val="none" w:sz="0" w:space="0" w:color="auto"/>
        <w:right w:val="none" w:sz="0" w:space="0" w:color="auto"/>
      </w:divBdr>
    </w:div>
    <w:div w:id="486166581">
      <w:bodyDiv w:val="1"/>
      <w:marLeft w:val="0"/>
      <w:marRight w:val="0"/>
      <w:marTop w:val="0"/>
      <w:marBottom w:val="0"/>
      <w:divBdr>
        <w:top w:val="none" w:sz="0" w:space="0" w:color="auto"/>
        <w:left w:val="none" w:sz="0" w:space="0" w:color="auto"/>
        <w:bottom w:val="none" w:sz="0" w:space="0" w:color="auto"/>
        <w:right w:val="none" w:sz="0" w:space="0" w:color="auto"/>
      </w:divBdr>
    </w:div>
    <w:div w:id="549613045">
      <w:bodyDiv w:val="1"/>
      <w:marLeft w:val="0"/>
      <w:marRight w:val="0"/>
      <w:marTop w:val="0"/>
      <w:marBottom w:val="0"/>
      <w:divBdr>
        <w:top w:val="none" w:sz="0" w:space="0" w:color="auto"/>
        <w:left w:val="none" w:sz="0" w:space="0" w:color="auto"/>
        <w:bottom w:val="none" w:sz="0" w:space="0" w:color="auto"/>
        <w:right w:val="none" w:sz="0" w:space="0" w:color="auto"/>
      </w:divBdr>
    </w:div>
    <w:div w:id="984550231">
      <w:bodyDiv w:val="1"/>
      <w:marLeft w:val="0"/>
      <w:marRight w:val="0"/>
      <w:marTop w:val="0"/>
      <w:marBottom w:val="0"/>
      <w:divBdr>
        <w:top w:val="none" w:sz="0" w:space="0" w:color="auto"/>
        <w:left w:val="none" w:sz="0" w:space="0" w:color="auto"/>
        <w:bottom w:val="none" w:sz="0" w:space="0" w:color="auto"/>
        <w:right w:val="none" w:sz="0" w:space="0" w:color="auto"/>
      </w:divBdr>
    </w:div>
    <w:div w:id="992370965">
      <w:bodyDiv w:val="1"/>
      <w:marLeft w:val="0"/>
      <w:marRight w:val="0"/>
      <w:marTop w:val="0"/>
      <w:marBottom w:val="0"/>
      <w:divBdr>
        <w:top w:val="none" w:sz="0" w:space="0" w:color="auto"/>
        <w:left w:val="none" w:sz="0" w:space="0" w:color="auto"/>
        <w:bottom w:val="none" w:sz="0" w:space="0" w:color="auto"/>
        <w:right w:val="none" w:sz="0" w:space="0" w:color="auto"/>
      </w:divBdr>
    </w:div>
    <w:div w:id="1061096957">
      <w:bodyDiv w:val="1"/>
      <w:marLeft w:val="0"/>
      <w:marRight w:val="0"/>
      <w:marTop w:val="0"/>
      <w:marBottom w:val="0"/>
      <w:divBdr>
        <w:top w:val="none" w:sz="0" w:space="0" w:color="auto"/>
        <w:left w:val="none" w:sz="0" w:space="0" w:color="auto"/>
        <w:bottom w:val="none" w:sz="0" w:space="0" w:color="auto"/>
        <w:right w:val="none" w:sz="0" w:space="0" w:color="auto"/>
      </w:divBdr>
    </w:div>
    <w:div w:id="1069883691">
      <w:bodyDiv w:val="1"/>
      <w:marLeft w:val="0"/>
      <w:marRight w:val="0"/>
      <w:marTop w:val="0"/>
      <w:marBottom w:val="0"/>
      <w:divBdr>
        <w:top w:val="none" w:sz="0" w:space="0" w:color="auto"/>
        <w:left w:val="none" w:sz="0" w:space="0" w:color="auto"/>
        <w:bottom w:val="none" w:sz="0" w:space="0" w:color="auto"/>
        <w:right w:val="none" w:sz="0" w:space="0" w:color="auto"/>
      </w:divBdr>
    </w:div>
    <w:div w:id="1210848451">
      <w:bodyDiv w:val="1"/>
      <w:marLeft w:val="0"/>
      <w:marRight w:val="0"/>
      <w:marTop w:val="0"/>
      <w:marBottom w:val="0"/>
      <w:divBdr>
        <w:top w:val="none" w:sz="0" w:space="0" w:color="auto"/>
        <w:left w:val="none" w:sz="0" w:space="0" w:color="auto"/>
        <w:bottom w:val="none" w:sz="0" w:space="0" w:color="auto"/>
        <w:right w:val="none" w:sz="0" w:space="0" w:color="auto"/>
      </w:divBdr>
    </w:div>
    <w:div w:id="1558976272">
      <w:bodyDiv w:val="1"/>
      <w:marLeft w:val="0"/>
      <w:marRight w:val="0"/>
      <w:marTop w:val="0"/>
      <w:marBottom w:val="0"/>
      <w:divBdr>
        <w:top w:val="none" w:sz="0" w:space="0" w:color="auto"/>
        <w:left w:val="none" w:sz="0" w:space="0" w:color="auto"/>
        <w:bottom w:val="none" w:sz="0" w:space="0" w:color="auto"/>
        <w:right w:val="none" w:sz="0" w:space="0" w:color="auto"/>
      </w:divBdr>
    </w:div>
    <w:div w:id="1635021876">
      <w:bodyDiv w:val="1"/>
      <w:marLeft w:val="0"/>
      <w:marRight w:val="0"/>
      <w:marTop w:val="0"/>
      <w:marBottom w:val="0"/>
      <w:divBdr>
        <w:top w:val="none" w:sz="0" w:space="0" w:color="auto"/>
        <w:left w:val="none" w:sz="0" w:space="0" w:color="auto"/>
        <w:bottom w:val="none" w:sz="0" w:space="0" w:color="auto"/>
        <w:right w:val="none" w:sz="0" w:space="0" w:color="auto"/>
      </w:divBdr>
    </w:div>
    <w:div w:id="1844779357">
      <w:bodyDiv w:val="1"/>
      <w:marLeft w:val="0"/>
      <w:marRight w:val="0"/>
      <w:marTop w:val="0"/>
      <w:marBottom w:val="0"/>
      <w:divBdr>
        <w:top w:val="none" w:sz="0" w:space="0" w:color="auto"/>
        <w:left w:val="none" w:sz="0" w:space="0" w:color="auto"/>
        <w:bottom w:val="none" w:sz="0" w:space="0" w:color="auto"/>
        <w:right w:val="none" w:sz="0" w:space="0" w:color="auto"/>
      </w:divBdr>
    </w:div>
    <w:div w:id="1859462920">
      <w:bodyDiv w:val="1"/>
      <w:marLeft w:val="0"/>
      <w:marRight w:val="0"/>
      <w:marTop w:val="0"/>
      <w:marBottom w:val="0"/>
      <w:divBdr>
        <w:top w:val="none" w:sz="0" w:space="0" w:color="auto"/>
        <w:left w:val="none" w:sz="0" w:space="0" w:color="auto"/>
        <w:bottom w:val="none" w:sz="0" w:space="0" w:color="auto"/>
        <w:right w:val="none" w:sz="0" w:space="0" w:color="auto"/>
      </w:divBdr>
    </w:div>
    <w:div w:id="1911427033">
      <w:bodyDiv w:val="1"/>
      <w:marLeft w:val="0"/>
      <w:marRight w:val="0"/>
      <w:marTop w:val="0"/>
      <w:marBottom w:val="0"/>
      <w:divBdr>
        <w:top w:val="none" w:sz="0" w:space="0" w:color="auto"/>
        <w:left w:val="none" w:sz="0" w:space="0" w:color="auto"/>
        <w:bottom w:val="none" w:sz="0" w:space="0" w:color="auto"/>
        <w:right w:val="none" w:sz="0" w:space="0" w:color="auto"/>
      </w:divBdr>
    </w:div>
    <w:div w:id="20683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20Technici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EDA51C4A147009E3BF67FD3435BD5"/>
        <w:category>
          <w:name w:val="General"/>
          <w:gallery w:val="placeholder"/>
        </w:category>
        <w:types>
          <w:type w:val="bbPlcHdr"/>
        </w:types>
        <w:behaviors>
          <w:behavior w:val="content"/>
        </w:behaviors>
        <w:guid w:val="{3EF5860F-6759-4698-A2DD-299323897AA9}"/>
      </w:docPartPr>
      <w:docPartBody>
        <w:p w:rsidR="001643EA" w:rsidRDefault="00406858">
          <w:pPr>
            <w:pStyle w:val="F70EDA51C4A147009E3BF67FD3435BD5"/>
          </w:pPr>
          <w:r w:rsidRPr="00AC6B66">
            <w:rPr>
              <w:rStyle w:val="PlaceholderText"/>
            </w:rPr>
            <w:t>Click here to enter text.</w:t>
          </w:r>
        </w:p>
      </w:docPartBody>
    </w:docPart>
    <w:docPart>
      <w:docPartPr>
        <w:name w:val="52332DFA92B04B89A6DFF7F99C6D31A5"/>
        <w:category>
          <w:name w:val="General"/>
          <w:gallery w:val="placeholder"/>
        </w:category>
        <w:types>
          <w:type w:val="bbPlcHdr"/>
        </w:types>
        <w:behaviors>
          <w:behavior w:val="content"/>
        </w:behaviors>
        <w:guid w:val="{006CE68F-09C2-4873-BABA-44413830B7EC}"/>
      </w:docPartPr>
      <w:docPartBody>
        <w:p w:rsidR="001643EA" w:rsidRDefault="00406858">
          <w:pPr>
            <w:pStyle w:val="52332DFA92B04B89A6DFF7F99C6D31A5"/>
          </w:pPr>
          <w:r>
            <w:rPr>
              <w:rStyle w:val="PlaceholderText"/>
            </w:rPr>
            <w:t>Click here to enter text.</w:t>
          </w:r>
        </w:p>
      </w:docPartBody>
    </w:docPart>
    <w:docPart>
      <w:docPartPr>
        <w:name w:val="A636E7507DB942CD9F22B9A093A520CB"/>
        <w:category>
          <w:name w:val="General"/>
          <w:gallery w:val="placeholder"/>
        </w:category>
        <w:types>
          <w:type w:val="bbPlcHdr"/>
        </w:types>
        <w:behaviors>
          <w:behavior w:val="content"/>
        </w:behaviors>
        <w:guid w:val="{3BCB3C76-AB82-4D38-9B8B-C3FE4D242596}"/>
      </w:docPartPr>
      <w:docPartBody>
        <w:p w:rsidR="001643EA" w:rsidRDefault="00406858">
          <w:pPr>
            <w:pStyle w:val="A636E7507DB942CD9F22B9A093A520CB"/>
          </w:pPr>
          <w:r>
            <w:rPr>
              <w:rStyle w:val="PlaceholderText"/>
            </w:rPr>
            <w:t>Click here to enter text.</w:t>
          </w:r>
        </w:p>
      </w:docPartBody>
    </w:docPart>
    <w:docPart>
      <w:docPartPr>
        <w:name w:val="4E626391417541A4906E8082132970F2"/>
        <w:category>
          <w:name w:val="General"/>
          <w:gallery w:val="placeholder"/>
        </w:category>
        <w:types>
          <w:type w:val="bbPlcHdr"/>
        </w:types>
        <w:behaviors>
          <w:behavior w:val="content"/>
        </w:behaviors>
        <w:guid w:val="{C0A2ADD7-B1C7-45E9-9BC1-C3FF76A741B7}"/>
      </w:docPartPr>
      <w:docPartBody>
        <w:p w:rsidR="0086716E" w:rsidRDefault="00D36ED3" w:rsidP="00D36ED3">
          <w:pPr>
            <w:pStyle w:val="4E626391417541A4906E8082132970F2"/>
          </w:pPr>
          <w:r w:rsidRPr="00AC6B66">
            <w:rPr>
              <w:rStyle w:val="PlaceholderText"/>
            </w:rPr>
            <w:t>Click here to enter text.</w:t>
          </w:r>
        </w:p>
      </w:docPartBody>
    </w:docPart>
    <w:docPart>
      <w:docPartPr>
        <w:name w:val="1E20615CC2604B5B94978EE26AB15BB8"/>
        <w:category>
          <w:name w:val="General"/>
          <w:gallery w:val="placeholder"/>
        </w:category>
        <w:types>
          <w:type w:val="bbPlcHdr"/>
        </w:types>
        <w:behaviors>
          <w:behavior w:val="content"/>
        </w:behaviors>
        <w:guid w:val="{350A210A-4FBC-45A5-80A6-9766593BFA06}"/>
      </w:docPartPr>
      <w:docPartBody>
        <w:p w:rsidR="00E170EF" w:rsidRDefault="00D72EF8" w:rsidP="00D72EF8">
          <w:pPr>
            <w:pStyle w:val="1E20615CC2604B5B94978EE26AB15BB8"/>
          </w:pPr>
          <w:r w:rsidRPr="00AC6B66">
            <w:rPr>
              <w:rStyle w:val="PlaceholderText"/>
            </w:rPr>
            <w:t>Click here to enter text.</w:t>
          </w:r>
        </w:p>
      </w:docPartBody>
    </w:docPart>
    <w:docPart>
      <w:docPartPr>
        <w:name w:val="78A93614E72B4C3C8B6D18F07E6D4601"/>
        <w:category>
          <w:name w:val="General"/>
          <w:gallery w:val="placeholder"/>
        </w:category>
        <w:types>
          <w:type w:val="bbPlcHdr"/>
        </w:types>
        <w:behaviors>
          <w:behavior w:val="content"/>
        </w:behaviors>
        <w:guid w:val="{D8DD18EA-3593-4446-B967-0147EBD0CA6E}"/>
      </w:docPartPr>
      <w:docPartBody>
        <w:p w:rsidR="00852C65" w:rsidRDefault="00852C65" w:rsidP="00852C65">
          <w:pPr>
            <w:pStyle w:val="78A93614E72B4C3C8B6D18F07E6D4601"/>
          </w:pPr>
          <w:r w:rsidRPr="00CC2E84">
            <w:rPr>
              <w:rStyle w:val="PlaceholderText"/>
            </w:rPr>
            <w:t>Click or tap here to enter text.</w:t>
          </w:r>
        </w:p>
      </w:docPartBody>
    </w:docPart>
    <w:docPart>
      <w:docPartPr>
        <w:name w:val="04C7CEC6A2524DDE8D18E5A8FE098180"/>
        <w:category>
          <w:name w:val="General"/>
          <w:gallery w:val="placeholder"/>
        </w:category>
        <w:types>
          <w:type w:val="bbPlcHdr"/>
        </w:types>
        <w:behaviors>
          <w:behavior w:val="content"/>
        </w:behaviors>
        <w:guid w:val="{64B94553-958C-4C7F-9914-B5B9BCB5A4D5}"/>
      </w:docPartPr>
      <w:docPartBody>
        <w:p w:rsidR="00012188" w:rsidRDefault="002D6403" w:rsidP="002D6403">
          <w:pPr>
            <w:pStyle w:val="04C7CEC6A2524DDE8D18E5A8FE098180"/>
          </w:pPr>
          <w:r w:rsidRPr="00AC6B66">
            <w:rPr>
              <w:rStyle w:val="PlaceholderText"/>
            </w:rPr>
            <w:t>Click here to enter text.</w:t>
          </w:r>
        </w:p>
      </w:docPartBody>
    </w:docPart>
    <w:docPart>
      <w:docPartPr>
        <w:name w:val="F112E1D3691347A88687AE6AB15C066D"/>
        <w:category>
          <w:name w:val="General"/>
          <w:gallery w:val="placeholder"/>
        </w:category>
        <w:types>
          <w:type w:val="bbPlcHdr"/>
        </w:types>
        <w:behaviors>
          <w:behavior w:val="content"/>
        </w:behaviors>
        <w:guid w:val="{9776D9D5-1951-487C-A915-1DC9E1963460}"/>
      </w:docPartPr>
      <w:docPartBody>
        <w:p w:rsidR="00012188" w:rsidRDefault="002D6403" w:rsidP="002D6403">
          <w:pPr>
            <w:pStyle w:val="F112E1D3691347A88687AE6AB15C066D"/>
          </w:pPr>
          <w:r w:rsidRPr="00AC6B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58"/>
    <w:rsid w:val="00012188"/>
    <w:rsid w:val="00021086"/>
    <w:rsid w:val="00031783"/>
    <w:rsid w:val="00082663"/>
    <w:rsid w:val="000979C5"/>
    <w:rsid w:val="00156075"/>
    <w:rsid w:val="001643EA"/>
    <w:rsid w:val="00203B5B"/>
    <w:rsid w:val="002D6403"/>
    <w:rsid w:val="002E147D"/>
    <w:rsid w:val="003932AD"/>
    <w:rsid w:val="003F6F2A"/>
    <w:rsid w:val="00406858"/>
    <w:rsid w:val="004242BE"/>
    <w:rsid w:val="00447465"/>
    <w:rsid w:val="004D2D79"/>
    <w:rsid w:val="004E0E57"/>
    <w:rsid w:val="00565EFA"/>
    <w:rsid w:val="00583A9D"/>
    <w:rsid w:val="006119E8"/>
    <w:rsid w:val="00620759"/>
    <w:rsid w:val="006851A4"/>
    <w:rsid w:val="00710E85"/>
    <w:rsid w:val="007379EF"/>
    <w:rsid w:val="00756599"/>
    <w:rsid w:val="007E1203"/>
    <w:rsid w:val="00800122"/>
    <w:rsid w:val="0081748E"/>
    <w:rsid w:val="00852C65"/>
    <w:rsid w:val="0086716E"/>
    <w:rsid w:val="00935DA8"/>
    <w:rsid w:val="009B285A"/>
    <w:rsid w:val="009C0F77"/>
    <w:rsid w:val="009E0D9A"/>
    <w:rsid w:val="00A071B4"/>
    <w:rsid w:val="00A704FD"/>
    <w:rsid w:val="00A8187B"/>
    <w:rsid w:val="00AE6B73"/>
    <w:rsid w:val="00B26255"/>
    <w:rsid w:val="00B35781"/>
    <w:rsid w:val="00BA42A5"/>
    <w:rsid w:val="00CF243D"/>
    <w:rsid w:val="00D36ED3"/>
    <w:rsid w:val="00D42C75"/>
    <w:rsid w:val="00D72EF8"/>
    <w:rsid w:val="00DC6F33"/>
    <w:rsid w:val="00DD4AD1"/>
    <w:rsid w:val="00E14066"/>
    <w:rsid w:val="00E170EF"/>
    <w:rsid w:val="00E5797D"/>
    <w:rsid w:val="00E816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403"/>
    <w:rPr>
      <w:color w:val="808080"/>
    </w:rPr>
  </w:style>
  <w:style w:type="paragraph" w:customStyle="1" w:styleId="F70EDA51C4A147009E3BF67FD3435BD5">
    <w:name w:val="F70EDA51C4A147009E3BF67FD3435BD5"/>
  </w:style>
  <w:style w:type="paragraph" w:customStyle="1" w:styleId="52332DFA92B04B89A6DFF7F99C6D31A5">
    <w:name w:val="52332DFA92B04B89A6DFF7F99C6D31A5"/>
  </w:style>
  <w:style w:type="paragraph" w:customStyle="1" w:styleId="A636E7507DB942CD9F22B9A093A520CB">
    <w:name w:val="A636E7507DB942CD9F22B9A093A520CB"/>
  </w:style>
  <w:style w:type="paragraph" w:customStyle="1" w:styleId="4E626391417541A4906E8082132970F2">
    <w:name w:val="4E626391417541A4906E8082132970F2"/>
    <w:rsid w:val="00D36ED3"/>
    <w:rPr>
      <w:lang w:eastAsia="en-GB"/>
    </w:rPr>
  </w:style>
  <w:style w:type="paragraph" w:customStyle="1" w:styleId="1E20615CC2604B5B94978EE26AB15BB8">
    <w:name w:val="1E20615CC2604B5B94978EE26AB15BB8"/>
    <w:rsid w:val="00D72EF8"/>
  </w:style>
  <w:style w:type="paragraph" w:customStyle="1" w:styleId="78A93614E72B4C3C8B6D18F07E6D4601">
    <w:name w:val="78A93614E72B4C3C8B6D18F07E6D4601"/>
    <w:rsid w:val="00852C65"/>
    <w:pPr>
      <w:spacing w:line="278" w:lineRule="auto"/>
    </w:pPr>
    <w:rPr>
      <w:kern w:val="2"/>
      <w:sz w:val="24"/>
      <w:szCs w:val="24"/>
      <w14:ligatures w14:val="standardContextual"/>
    </w:rPr>
  </w:style>
  <w:style w:type="paragraph" w:customStyle="1" w:styleId="04C7CEC6A2524DDE8D18E5A8FE098180">
    <w:name w:val="04C7CEC6A2524DDE8D18E5A8FE098180"/>
    <w:rsid w:val="002D6403"/>
    <w:pPr>
      <w:spacing w:line="278" w:lineRule="auto"/>
    </w:pPr>
    <w:rPr>
      <w:kern w:val="2"/>
      <w:sz w:val="24"/>
      <w:szCs w:val="24"/>
      <w14:ligatures w14:val="standardContextual"/>
    </w:rPr>
  </w:style>
  <w:style w:type="paragraph" w:customStyle="1" w:styleId="F112E1D3691347A88687AE6AB15C066D">
    <w:name w:val="F112E1D3691347A88687AE6AB15C066D"/>
    <w:rsid w:val="002D64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theme">
  <a:themeElements>
    <a:clrScheme name="HR Wallingford">
      <a:dk1>
        <a:srgbClr val="3C3C3B"/>
      </a:dk1>
      <a:lt1>
        <a:sysClr val="window" lastClr="FFFFFF"/>
      </a:lt1>
      <a:dk2>
        <a:srgbClr val="9D9D9C"/>
      </a:dk2>
      <a:lt2>
        <a:srgbClr val="EDEDED"/>
      </a:lt2>
      <a:accent1>
        <a:srgbClr val="5E9CAE"/>
      </a:accent1>
      <a:accent2>
        <a:srgbClr val="005172"/>
      </a:accent2>
      <a:accent3>
        <a:srgbClr val="156570"/>
      </a:accent3>
      <a:accent4>
        <a:srgbClr val="879637"/>
      </a:accent4>
      <a:accent5>
        <a:srgbClr val="D47620"/>
      </a:accent5>
      <a:accent6>
        <a:srgbClr val="983222"/>
      </a:accent6>
      <a:hlink>
        <a:srgbClr val="857363"/>
      </a:hlink>
      <a:folHlink>
        <a:srgbClr val="D2B95D"/>
      </a:folHlink>
    </a:clrScheme>
    <a:fontScheme name="HR Wallingf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6350">
          <a:solidFill>
            <a:schemeClr val="bg1"/>
          </a:solid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defRPr sz="2000" dirty="0" err="1" smtClean="0">
            <a:solidFill>
              <a:schemeClr val="tx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EA2462-3222-48FF-AD52-47A2B969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Technician.dotx</Template>
  <TotalTime>73</TotalTime>
  <Pages>3</Pages>
  <Words>703</Words>
  <Characters>4646</Characters>
  <Application>Microsoft Office Word</Application>
  <DocSecurity>0</DocSecurity>
  <Lines>133</Lines>
  <Paragraphs>67</Paragraphs>
  <ScaleCrop>false</ScaleCrop>
  <HeadingPairs>
    <vt:vector size="2" baseType="variant">
      <vt:variant>
        <vt:lpstr>Title</vt:lpstr>
      </vt:variant>
      <vt:variant>
        <vt:i4>1</vt:i4>
      </vt:variant>
    </vt:vector>
  </HeadingPairs>
  <TitlesOfParts>
    <vt:vector size="1" baseType="lpstr">
      <vt:lpstr>Job description</vt:lpstr>
    </vt:vector>
  </TitlesOfParts>
  <Company>HR Wallingford</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Stephen Richardson</dc:creator>
  <cp:lastModifiedBy>Sonia Tyack</cp:lastModifiedBy>
  <cp:revision>3</cp:revision>
  <cp:lastPrinted>2012-08-17T07:51:00Z</cp:lastPrinted>
  <dcterms:created xsi:type="dcterms:W3CDTF">2026-01-15T12:28:00Z</dcterms:created>
  <dcterms:modified xsi:type="dcterms:W3CDTF">2026-01-15T13:40:00Z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230eec0d3880ea3a18c4709289a0cb991a652a337b3ebbcb507a82e0c7d11ae4</vt:lpwstr>
  </property>
</Properties>
</file>