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53C7" w14:textId="77777777" w:rsidR="0028243F" w:rsidRDefault="0028243F" w:rsidP="003855F8">
      <w:pPr>
        <w:pStyle w:val="Heading1"/>
      </w:pPr>
    </w:p>
    <w:p w14:paraId="14ECA907" w14:textId="6450726B" w:rsidR="0028243F" w:rsidRPr="00991ACE" w:rsidRDefault="0028243F" w:rsidP="0028243F">
      <w:pPr>
        <w:pStyle w:val="Heading1"/>
        <w:pBdr>
          <w:bottom w:val="single" w:sz="12" w:space="1" w:color="5E9CAE" w:themeColor="accent1"/>
        </w:pBdr>
        <w:jc w:val="right"/>
        <w:rPr>
          <w:rFonts w:ascii="Epilogue" w:hAnsi="Epilogue" w:cs="Calibri"/>
          <w:b/>
          <w:bCs w:val="0"/>
          <w:color w:val="005172" w:themeColor="accent2"/>
          <w:sz w:val="40"/>
          <w:szCs w:val="40"/>
        </w:rPr>
      </w:pPr>
      <w:r w:rsidRPr="00991ACE">
        <w:rPr>
          <w:rFonts w:ascii="Epilogue" w:hAnsi="Epilogue" w:cs="Calibri"/>
          <w:b/>
          <w:bCs w:val="0"/>
          <w:color w:val="005172" w:themeColor="accent2"/>
          <w:sz w:val="40"/>
          <w:szCs w:val="40"/>
        </w:rPr>
        <w:t>Job Description</w:t>
      </w:r>
    </w:p>
    <w:p w14:paraId="3A7D7BD2" w14:textId="77777777" w:rsidR="0028243F" w:rsidRPr="0091413A" w:rsidRDefault="0028243F" w:rsidP="003855F8">
      <w:pPr>
        <w:pStyle w:val="Heading1"/>
        <w:rPr>
          <w:rFonts w:ascii="Calibri" w:hAnsi="Calibri" w:cs="Calibri"/>
          <w:color w:val="005172" w:themeColor="accent2"/>
        </w:rPr>
      </w:pPr>
    </w:p>
    <w:p w14:paraId="1B2292A0" w14:textId="6AC86E07" w:rsidR="009E7381" w:rsidRPr="00991ACE" w:rsidRDefault="00783D46" w:rsidP="003855F8">
      <w:pPr>
        <w:pStyle w:val="Heading1"/>
        <w:rPr>
          <w:rFonts w:ascii="Epilogue" w:hAnsi="Epilogue" w:cs="Calibri"/>
          <w:b/>
          <w:bCs w:val="0"/>
          <w:color w:val="005172" w:themeColor="accent2"/>
          <w:sz w:val="40"/>
          <w:szCs w:val="40"/>
        </w:rPr>
      </w:pPr>
      <w:r w:rsidRPr="00991ACE">
        <w:rPr>
          <w:rFonts w:ascii="Epilogue" w:hAnsi="Epilogue" w:cs="Calibri"/>
          <w:b/>
          <w:bCs w:val="0"/>
          <w:color w:val="005172" w:themeColor="accent2"/>
          <w:sz w:val="40"/>
          <w:szCs w:val="40"/>
        </w:rPr>
        <w:t xml:space="preserve">Job title: </w:t>
      </w:r>
      <w:r w:rsidR="00DE69FE">
        <w:rPr>
          <w:rFonts w:ascii="Epilogue" w:hAnsi="Epilogue" w:cs="Calibri"/>
          <w:b/>
          <w:bCs w:val="0"/>
          <w:color w:val="005172" w:themeColor="accent2"/>
          <w:sz w:val="40"/>
          <w:szCs w:val="40"/>
        </w:rPr>
        <w:t>Graduate</w:t>
      </w:r>
      <w:r w:rsidR="00675CA7" w:rsidRPr="00991ACE">
        <w:rPr>
          <w:rFonts w:ascii="Epilogue" w:hAnsi="Epilogue" w:cs="Calibri"/>
          <w:b/>
          <w:bCs w:val="0"/>
          <w:color w:val="005172" w:themeColor="accent2"/>
          <w:sz w:val="40"/>
          <w:szCs w:val="40"/>
        </w:rPr>
        <w:t xml:space="preserve"> </w:t>
      </w:r>
      <w:r w:rsidR="00345E63">
        <w:rPr>
          <w:rFonts w:ascii="Epilogue" w:hAnsi="Epilogue" w:cs="Calibri"/>
          <w:b/>
          <w:bCs w:val="0"/>
          <w:color w:val="005172" w:themeColor="accent2"/>
          <w:sz w:val="40"/>
          <w:szCs w:val="40"/>
        </w:rPr>
        <w:t xml:space="preserve">Civil </w:t>
      </w:r>
      <w:r w:rsidR="00675CA7" w:rsidRPr="00991ACE">
        <w:rPr>
          <w:rFonts w:ascii="Epilogue" w:hAnsi="Epilogue" w:cs="Calibri"/>
          <w:b/>
          <w:bCs w:val="0"/>
          <w:color w:val="005172" w:themeColor="accent2"/>
          <w:sz w:val="40"/>
          <w:szCs w:val="40"/>
        </w:rPr>
        <w:t>Engineer</w:t>
      </w:r>
    </w:p>
    <w:tbl>
      <w:tblPr>
        <w:tblStyle w:val="TableGrid"/>
        <w:tblW w:w="0" w:type="auto"/>
        <w:tbl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single" w:sz="2" w:space="0" w:color="3C3C3B" w:themeColor="text1"/>
          <w:insideV w:val="single" w:sz="2" w:space="0" w:color="3C3C3B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2400"/>
        <w:gridCol w:w="7218"/>
      </w:tblGrid>
      <w:tr w:rsidR="003855F8" w:rsidRPr="0028243F" w14:paraId="253C2EEB" w14:textId="77777777" w:rsidTr="00675CA7">
        <w:tc>
          <w:tcPr>
            <w:tcW w:w="9618" w:type="dxa"/>
            <w:gridSpan w:val="2"/>
            <w:shd w:val="clear" w:color="auto" w:fill="F2F2F2" w:themeFill="background1" w:themeFillShade="F2"/>
          </w:tcPr>
          <w:p w14:paraId="2BE2574F" w14:textId="137FE9AA" w:rsidR="003855F8" w:rsidRPr="00991ACE" w:rsidRDefault="00675CA7" w:rsidP="003855F8">
            <w:pPr>
              <w:pStyle w:val="Heading2"/>
              <w:rPr>
                <w:rFonts w:ascii="Epilogue" w:hAnsi="Epilogue" w:cs="Calibri"/>
                <w:sz w:val="28"/>
                <w:szCs w:val="28"/>
              </w:rPr>
            </w:pPr>
            <w:r w:rsidRPr="00991ACE">
              <w:rPr>
                <w:rFonts w:ascii="Epilogue" w:hAnsi="Epilogue" w:cs="Calibri"/>
                <w:color w:val="005172" w:themeColor="accent2"/>
                <w:sz w:val="24"/>
                <w:szCs w:val="24"/>
              </w:rPr>
              <w:t>Purpose</w:t>
            </w:r>
          </w:p>
        </w:tc>
      </w:tr>
      <w:tr w:rsidR="000B2842" w:rsidRPr="0028243F" w14:paraId="16818D24" w14:textId="77777777" w:rsidTr="00675CA7">
        <w:tc>
          <w:tcPr>
            <w:tcW w:w="2400" w:type="dxa"/>
          </w:tcPr>
          <w:p w14:paraId="70C275C1" w14:textId="37B6DC62" w:rsidR="000B2842" w:rsidRPr="00991ACE" w:rsidRDefault="000B2842" w:rsidP="000B2842">
            <w:pPr>
              <w:rPr>
                <w:rFonts w:ascii="Epilogue" w:hAnsi="Epilogue" w:cs="Calibri"/>
                <w:szCs w:val="20"/>
              </w:rPr>
            </w:pPr>
            <w:r w:rsidRPr="00991ACE">
              <w:rPr>
                <w:rFonts w:ascii="Epilogue" w:hAnsi="Epilogue" w:cs="Calibri"/>
                <w:szCs w:val="20"/>
              </w:rPr>
              <w:t>Technical excellence</w:t>
            </w:r>
          </w:p>
        </w:tc>
        <w:tc>
          <w:tcPr>
            <w:tcW w:w="7218" w:type="dxa"/>
          </w:tcPr>
          <w:p w14:paraId="6F2C6DEA" w14:textId="6E541128" w:rsidR="000B2842" w:rsidRPr="00991ACE" w:rsidRDefault="00DE69FE" w:rsidP="000B2842">
            <w:pPr>
              <w:rPr>
                <w:rFonts w:ascii="Epilogue" w:hAnsi="Epilogue" w:cs="Calibri"/>
                <w:szCs w:val="20"/>
              </w:rPr>
            </w:pPr>
            <w:r w:rsidRPr="00DE69FE">
              <w:rPr>
                <w:rFonts w:ascii="Epilogue" w:hAnsi="Epilogue" w:cs="Calibri"/>
                <w:szCs w:val="20"/>
              </w:rPr>
              <w:t>To support and consolidate technical excellence in the engineering group and uphold the standard and quality of work that HR Wallingford is recognised worldwide for.</w:t>
            </w:r>
          </w:p>
        </w:tc>
      </w:tr>
      <w:tr w:rsidR="000B2842" w:rsidRPr="0028243F" w14:paraId="1A913E7D" w14:textId="77777777" w:rsidTr="00675CA7">
        <w:tc>
          <w:tcPr>
            <w:tcW w:w="2400" w:type="dxa"/>
          </w:tcPr>
          <w:p w14:paraId="57D1BAFE" w14:textId="6E4AD805" w:rsidR="000B2842" w:rsidRPr="00991ACE" w:rsidRDefault="000B2842" w:rsidP="000B2842">
            <w:pPr>
              <w:rPr>
                <w:rFonts w:ascii="Epilogue" w:hAnsi="Epilogue" w:cs="Calibri"/>
                <w:szCs w:val="20"/>
              </w:rPr>
            </w:pPr>
            <w:r w:rsidRPr="00991ACE">
              <w:rPr>
                <w:rFonts w:ascii="Epilogue" w:hAnsi="Epilogue" w:cs="Calibri"/>
                <w:szCs w:val="20"/>
              </w:rPr>
              <w:t>Leadership</w:t>
            </w:r>
          </w:p>
        </w:tc>
        <w:tc>
          <w:tcPr>
            <w:tcW w:w="7218" w:type="dxa"/>
          </w:tcPr>
          <w:p w14:paraId="23FF7752" w14:textId="6C3193BA" w:rsidR="000B2842" w:rsidRPr="00991ACE" w:rsidRDefault="00DE69FE" w:rsidP="000B2842">
            <w:pPr>
              <w:rPr>
                <w:rFonts w:ascii="Epilogue" w:hAnsi="Epilogue" w:cs="Calibri"/>
                <w:szCs w:val="20"/>
              </w:rPr>
            </w:pPr>
            <w:r w:rsidRPr="00DE69FE">
              <w:rPr>
                <w:rFonts w:ascii="Epilogue" w:hAnsi="Epilogue" w:cs="Calibri"/>
                <w:szCs w:val="20"/>
              </w:rPr>
              <w:t>Support the growth of HR Wallingford’s delivery in the global energy transition and marine sustainability sectors.</w:t>
            </w:r>
          </w:p>
        </w:tc>
      </w:tr>
      <w:tr w:rsidR="000B2842" w:rsidRPr="0028243F" w14:paraId="09FE80BE" w14:textId="77777777" w:rsidTr="00675CA7">
        <w:tc>
          <w:tcPr>
            <w:tcW w:w="2400" w:type="dxa"/>
          </w:tcPr>
          <w:p w14:paraId="6714E00A" w14:textId="7B662DF5" w:rsidR="000B2842" w:rsidRPr="00991ACE" w:rsidRDefault="000B2842" w:rsidP="000B2842">
            <w:pPr>
              <w:rPr>
                <w:rFonts w:ascii="Epilogue" w:hAnsi="Epilogue" w:cs="Calibri"/>
                <w:szCs w:val="20"/>
              </w:rPr>
            </w:pPr>
            <w:r w:rsidRPr="00991ACE">
              <w:rPr>
                <w:rFonts w:ascii="Epilogue" w:hAnsi="Epilogue" w:cs="Calibri"/>
                <w:szCs w:val="20"/>
              </w:rPr>
              <w:t>Project delivery</w:t>
            </w:r>
          </w:p>
        </w:tc>
        <w:tc>
          <w:tcPr>
            <w:tcW w:w="7218" w:type="dxa"/>
          </w:tcPr>
          <w:p w14:paraId="26E3BE0B" w14:textId="2EE89DAC" w:rsidR="000B2842" w:rsidRPr="00991ACE" w:rsidRDefault="00DE69FE" w:rsidP="000B2842">
            <w:pPr>
              <w:rPr>
                <w:rFonts w:ascii="Epilogue" w:hAnsi="Epilogue" w:cs="Calibri"/>
                <w:szCs w:val="20"/>
              </w:rPr>
            </w:pPr>
            <w:r w:rsidRPr="00DE69FE">
              <w:rPr>
                <w:rFonts w:ascii="Epilogue" w:hAnsi="Epilogue" w:cs="Calibri"/>
                <w:szCs w:val="20"/>
              </w:rPr>
              <w:t>Support the successful technical completion of projects to the required timescale.</w:t>
            </w:r>
          </w:p>
        </w:tc>
      </w:tr>
    </w:tbl>
    <w:p w14:paraId="76DB6593" w14:textId="77777777" w:rsidR="003C777F" w:rsidRPr="0028243F" w:rsidRDefault="003C777F" w:rsidP="003855F8">
      <w:pPr>
        <w:pStyle w:val="NoSpacing"/>
        <w:rPr>
          <w:rFonts w:ascii="Calibri" w:eastAsiaTheme="majorEastAsia" w:hAnsi="Calibri" w:cs="Calibri"/>
          <w:b/>
          <w:bCs/>
          <w:sz w:val="22"/>
        </w:rPr>
      </w:pPr>
    </w:p>
    <w:tbl>
      <w:tblPr>
        <w:tblStyle w:val="TableGrid"/>
        <w:tblW w:w="0" w:type="auto"/>
        <w:tbl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single" w:sz="2" w:space="0" w:color="3C3C3B" w:themeColor="text1"/>
          <w:insideV w:val="single" w:sz="2" w:space="0" w:color="3C3C3B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2400"/>
        <w:gridCol w:w="7218"/>
      </w:tblGrid>
      <w:tr w:rsidR="003855F8" w:rsidRPr="0028243F" w14:paraId="5E20BD20" w14:textId="77777777" w:rsidTr="00675CA7">
        <w:tc>
          <w:tcPr>
            <w:tcW w:w="9618" w:type="dxa"/>
            <w:gridSpan w:val="2"/>
            <w:shd w:val="clear" w:color="auto" w:fill="F2F2F2" w:themeFill="background1" w:themeFillShade="F2"/>
          </w:tcPr>
          <w:p w14:paraId="63DADB6C" w14:textId="6D6837AC" w:rsidR="003855F8" w:rsidRPr="00991ACE" w:rsidRDefault="00675CA7" w:rsidP="00783D46">
            <w:pPr>
              <w:pStyle w:val="Heading2"/>
              <w:rPr>
                <w:rFonts w:ascii="Epilogue" w:hAnsi="Epilogue" w:cs="Calibri"/>
                <w:sz w:val="24"/>
                <w:szCs w:val="24"/>
              </w:rPr>
            </w:pPr>
            <w:r w:rsidRPr="00991ACE">
              <w:rPr>
                <w:rFonts w:ascii="Epilogue" w:hAnsi="Epilogue" w:cs="Calibri"/>
                <w:color w:val="005172" w:themeColor="accent2"/>
                <w:sz w:val="24"/>
                <w:szCs w:val="24"/>
              </w:rPr>
              <w:t>Main</w:t>
            </w:r>
            <w:r w:rsidR="003855F8" w:rsidRPr="00991ACE">
              <w:rPr>
                <w:rFonts w:ascii="Epilogue" w:hAnsi="Epilogue" w:cs="Calibri"/>
                <w:color w:val="005172" w:themeColor="accent2"/>
                <w:sz w:val="24"/>
                <w:szCs w:val="24"/>
              </w:rPr>
              <w:t xml:space="preserve"> duties</w:t>
            </w:r>
          </w:p>
        </w:tc>
      </w:tr>
      <w:tr w:rsidR="000B2842" w:rsidRPr="00675CA7" w14:paraId="7E71D053" w14:textId="77777777" w:rsidTr="00675CA7">
        <w:tc>
          <w:tcPr>
            <w:tcW w:w="2400" w:type="dxa"/>
          </w:tcPr>
          <w:p w14:paraId="2E67703A" w14:textId="0DC1091A" w:rsidR="000B2842" w:rsidRPr="00991ACE" w:rsidRDefault="000B2842" w:rsidP="000B2842">
            <w:pPr>
              <w:rPr>
                <w:rFonts w:ascii="Epilogue" w:hAnsi="Epilogue" w:cs="Calibri"/>
                <w:szCs w:val="20"/>
              </w:rPr>
            </w:pPr>
            <w:r>
              <w:rPr>
                <w:rFonts w:ascii="Epilogue" w:hAnsi="Epilogue" w:cs="Calibri"/>
                <w:szCs w:val="20"/>
              </w:rPr>
              <w:t>P</w:t>
            </w:r>
            <w:r w:rsidRPr="00991ACE">
              <w:rPr>
                <w:rFonts w:ascii="Epilogue" w:hAnsi="Epilogue" w:cs="Calibri"/>
                <w:szCs w:val="20"/>
              </w:rPr>
              <w:t>roject delivery</w:t>
            </w:r>
          </w:p>
        </w:tc>
        <w:tc>
          <w:tcPr>
            <w:tcW w:w="7218" w:type="dxa"/>
          </w:tcPr>
          <w:p w14:paraId="51492734" w14:textId="0F9DC293" w:rsidR="005F591E" w:rsidRPr="00991ACE" w:rsidRDefault="00DE69FE" w:rsidP="000B2842">
            <w:pPr>
              <w:rPr>
                <w:rFonts w:ascii="Epilogue" w:hAnsi="Epilogue" w:cs="Calibri"/>
                <w:szCs w:val="20"/>
              </w:rPr>
            </w:pPr>
            <w:r w:rsidRPr="00DE69FE">
              <w:rPr>
                <w:rFonts w:ascii="Epilogue" w:hAnsi="Epilogue" w:cs="Calibri"/>
                <w:szCs w:val="20"/>
              </w:rPr>
              <w:t>Act to ensure the technical quality in projects for their successful delivery.</w:t>
            </w:r>
          </w:p>
        </w:tc>
      </w:tr>
      <w:tr w:rsidR="000B2842" w:rsidRPr="00675CA7" w14:paraId="571341AF" w14:textId="77777777" w:rsidTr="00675CA7">
        <w:tc>
          <w:tcPr>
            <w:tcW w:w="2400" w:type="dxa"/>
          </w:tcPr>
          <w:p w14:paraId="144991F9" w14:textId="7129F3CE" w:rsidR="000B2842" w:rsidRPr="00991ACE" w:rsidRDefault="000B2842" w:rsidP="000B2842">
            <w:pPr>
              <w:rPr>
                <w:rFonts w:ascii="Epilogue" w:hAnsi="Epilogue" w:cs="Calibri"/>
                <w:szCs w:val="20"/>
              </w:rPr>
            </w:pPr>
            <w:r>
              <w:rPr>
                <w:rFonts w:ascii="Epilogue" w:hAnsi="Epilogue" w:cs="Calibri"/>
                <w:szCs w:val="20"/>
              </w:rPr>
              <w:t>T</w:t>
            </w:r>
            <w:r w:rsidRPr="00991ACE">
              <w:rPr>
                <w:rFonts w:ascii="Epilogue" w:hAnsi="Epilogue" w:cs="Calibri"/>
                <w:szCs w:val="20"/>
              </w:rPr>
              <w:t>echnical excellence</w:t>
            </w:r>
          </w:p>
        </w:tc>
        <w:tc>
          <w:tcPr>
            <w:tcW w:w="7218" w:type="dxa"/>
          </w:tcPr>
          <w:p w14:paraId="6571BAAC" w14:textId="6673F148" w:rsidR="000B2842" w:rsidRPr="00991ACE" w:rsidRDefault="00DE69FE" w:rsidP="000B2842">
            <w:pPr>
              <w:rPr>
                <w:rFonts w:ascii="Epilogue" w:hAnsi="Epilogue" w:cs="Calibri"/>
                <w:szCs w:val="20"/>
              </w:rPr>
            </w:pPr>
            <w:r w:rsidRPr="00DE69FE">
              <w:rPr>
                <w:rFonts w:ascii="Epilogue" w:hAnsi="Epilogue" w:cs="Calibri"/>
                <w:szCs w:val="20"/>
              </w:rPr>
              <w:t>Develop own technical expertise through project work and company research, including internal and external dissemination as appropriate to achieve an agreed level of utilisation across externally and internally funded projects.</w:t>
            </w:r>
          </w:p>
        </w:tc>
      </w:tr>
      <w:tr w:rsidR="000B2842" w:rsidRPr="00675CA7" w14:paraId="0B6348CB" w14:textId="77777777" w:rsidTr="00675CA7">
        <w:tc>
          <w:tcPr>
            <w:tcW w:w="2400" w:type="dxa"/>
          </w:tcPr>
          <w:p w14:paraId="18CBB151" w14:textId="1A109A98" w:rsidR="000B2842" w:rsidRPr="00991ACE" w:rsidRDefault="000B2842" w:rsidP="000B2842">
            <w:pPr>
              <w:rPr>
                <w:rFonts w:ascii="Epilogue" w:hAnsi="Epilogue" w:cs="Calibri"/>
                <w:szCs w:val="20"/>
              </w:rPr>
            </w:pPr>
            <w:r>
              <w:rPr>
                <w:rFonts w:ascii="Epilogue" w:hAnsi="Epilogue" w:cs="Calibri"/>
                <w:szCs w:val="20"/>
              </w:rPr>
              <w:t>R</w:t>
            </w:r>
            <w:r w:rsidRPr="00991ACE">
              <w:rPr>
                <w:rFonts w:ascii="Epilogue" w:hAnsi="Epilogue" w:cs="Calibri"/>
                <w:szCs w:val="20"/>
              </w:rPr>
              <w:t>esearch &amp; innovation</w:t>
            </w:r>
          </w:p>
        </w:tc>
        <w:tc>
          <w:tcPr>
            <w:tcW w:w="7218" w:type="dxa"/>
          </w:tcPr>
          <w:p w14:paraId="595E22A0" w14:textId="6E49DFC9" w:rsidR="000B2842" w:rsidRPr="00991ACE" w:rsidRDefault="00DE69FE" w:rsidP="005F591E">
            <w:pPr>
              <w:rPr>
                <w:rFonts w:ascii="Epilogue" w:hAnsi="Epilogue" w:cs="Calibri"/>
                <w:szCs w:val="20"/>
              </w:rPr>
            </w:pPr>
            <w:r w:rsidRPr="00DE69FE">
              <w:rPr>
                <w:rFonts w:ascii="Epilogue" w:hAnsi="Epilogue" w:cs="Calibri"/>
                <w:szCs w:val="20"/>
              </w:rPr>
              <w:t>Contribute to delivery and dissemination of research projects and technical excellence within the engineering group.</w:t>
            </w:r>
          </w:p>
        </w:tc>
      </w:tr>
      <w:tr w:rsidR="003855F8" w:rsidRPr="0028243F" w14:paraId="470DC34B" w14:textId="77777777" w:rsidTr="00675CA7">
        <w:sdt>
          <w:sdtPr>
            <w:rPr>
              <w:rFonts w:ascii="Epilogue" w:hAnsi="Epilogue"/>
            </w:rPr>
            <w:id w:val="-1127164910"/>
            <w:lock w:val="sdtLocked"/>
            <w:placeholder>
              <w:docPart w:val="F70EDA51C4A147009E3BF67FD3435BD5"/>
            </w:placeholder>
            <w:showingPlcHdr/>
          </w:sdtPr>
          <w:sdtEndPr/>
          <w:sdtContent>
            <w:tc>
              <w:tcPr>
                <w:tcW w:w="9618" w:type="dxa"/>
                <w:gridSpan w:val="2"/>
              </w:tcPr>
              <w:p w14:paraId="25E115CB" w14:textId="3CE8EE7C" w:rsidR="003855F8" w:rsidRPr="00991ACE" w:rsidRDefault="000B2842" w:rsidP="0060162C">
                <w:pPr>
                  <w:rPr>
                    <w:rFonts w:ascii="Epilogue" w:hAnsi="Epilogue" w:cs="Calibri"/>
                    <w:sz w:val="22"/>
                  </w:rPr>
                </w:pPr>
                <w:r w:rsidRPr="00AC6B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68861AB" w14:textId="5C8303C9" w:rsidR="005F591E" w:rsidRDefault="005F591E" w:rsidP="003855F8">
      <w:pPr>
        <w:pStyle w:val="NoSpacing"/>
        <w:rPr>
          <w:rFonts w:ascii="Calibri" w:hAnsi="Calibri" w:cs="Calibri"/>
          <w:sz w:val="22"/>
          <w:u w:val="single"/>
        </w:rPr>
      </w:pPr>
    </w:p>
    <w:tbl>
      <w:tblPr>
        <w:tblStyle w:val="TableGrid"/>
        <w:tblW w:w="0" w:type="auto"/>
        <w:tbl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single" w:sz="2" w:space="0" w:color="3C3C3B" w:themeColor="text1"/>
          <w:insideV w:val="single" w:sz="2" w:space="0" w:color="3C3C3B" w:themeColor="text1"/>
        </w:tblBorders>
        <w:tblCellMar>
          <w:top w:w="85" w:type="dxa"/>
          <w:bottom w:w="85" w:type="dxa"/>
        </w:tblCellMar>
        <w:tblLook w:val="0200" w:firstRow="0" w:lastRow="0" w:firstColumn="0" w:lastColumn="0" w:noHBand="1" w:noVBand="0"/>
      </w:tblPr>
      <w:tblGrid>
        <w:gridCol w:w="3716"/>
        <w:gridCol w:w="5902"/>
      </w:tblGrid>
      <w:tr w:rsidR="006A7CEB" w:rsidRPr="0028243F" w14:paraId="70FFEB2A" w14:textId="77777777" w:rsidTr="00116626">
        <w:tc>
          <w:tcPr>
            <w:tcW w:w="3716" w:type="dxa"/>
            <w:shd w:val="clear" w:color="auto" w:fill="F2F2F2" w:themeFill="background1" w:themeFillShade="F2"/>
          </w:tcPr>
          <w:p w14:paraId="3D27EE71" w14:textId="2B37B319" w:rsidR="006A7CEB" w:rsidRPr="00991ACE" w:rsidRDefault="005F591E" w:rsidP="006A7CEB">
            <w:pPr>
              <w:pStyle w:val="Heading2"/>
              <w:rPr>
                <w:rFonts w:ascii="Epilogue" w:hAnsi="Epilogue" w:cs="Calibri"/>
                <w:szCs w:val="20"/>
              </w:rPr>
            </w:pPr>
            <w:r>
              <w:rPr>
                <w:rFonts w:ascii="Calibri" w:hAnsi="Calibri" w:cs="Calibri"/>
                <w:sz w:val="22"/>
                <w:u w:val="single"/>
              </w:rPr>
              <w:br w:type="page"/>
            </w:r>
            <w:r w:rsidR="006A7CEB" w:rsidRPr="00991ACE">
              <w:rPr>
                <w:rFonts w:ascii="Epilogue" w:hAnsi="Epilogue" w:cs="Calibri"/>
                <w:szCs w:val="20"/>
              </w:rPr>
              <w:t>Group</w:t>
            </w:r>
          </w:p>
        </w:tc>
        <w:sdt>
          <w:sdtPr>
            <w:rPr>
              <w:rStyle w:val="NoSpacingChar"/>
              <w:rFonts w:ascii="Epilogue" w:hAnsi="Epilogue" w:cs="Calibri"/>
              <w:color w:val="auto"/>
              <w:szCs w:val="20"/>
            </w:rPr>
            <w:id w:val="1494450585"/>
            <w:placeholder>
              <w:docPart w:val="1EFBFAA62BAE41C39C9635D33788F272"/>
            </w:placeholder>
          </w:sdtPr>
          <w:sdtEndPr>
            <w:rPr>
              <w:rStyle w:val="NoSpacingChar"/>
            </w:rPr>
          </w:sdtEndPr>
          <w:sdtContent>
            <w:tc>
              <w:tcPr>
                <w:tcW w:w="5902" w:type="dxa"/>
                <w:shd w:val="clear" w:color="auto" w:fill="FFFFFF" w:themeFill="background1"/>
              </w:tcPr>
              <w:p w14:paraId="3FF339DF" w14:textId="00EE8A08" w:rsidR="006A7CEB" w:rsidRPr="00991ACE" w:rsidRDefault="00BD6C19" w:rsidP="003A3319">
                <w:pPr>
                  <w:pStyle w:val="NoSpacing"/>
                  <w:rPr>
                    <w:rFonts w:ascii="Epilogue" w:hAnsi="Epilogue" w:cs="Calibri"/>
                    <w:color w:val="auto"/>
                    <w:szCs w:val="20"/>
                  </w:rPr>
                </w:pPr>
                <w:r w:rsidRPr="00991ACE">
                  <w:rPr>
                    <w:rStyle w:val="NoSpacingChar"/>
                    <w:rFonts w:ascii="Epilogue" w:hAnsi="Epilogue" w:cs="Calibri"/>
                    <w:color w:val="auto"/>
                    <w:szCs w:val="20"/>
                  </w:rPr>
                  <w:t>Engineering</w:t>
                </w:r>
                <w:r w:rsidR="007E732E" w:rsidRPr="00991ACE">
                  <w:rPr>
                    <w:rStyle w:val="NoSpacingChar"/>
                    <w:rFonts w:ascii="Epilogue" w:hAnsi="Epilogue"/>
                    <w:szCs w:val="20"/>
                  </w:rPr>
                  <w:t xml:space="preserve"> </w:t>
                </w:r>
              </w:p>
            </w:tc>
          </w:sdtContent>
        </w:sdt>
      </w:tr>
      <w:tr w:rsidR="006A7CEB" w:rsidRPr="0028243F" w14:paraId="26A5C4DC" w14:textId="77777777" w:rsidTr="00116626">
        <w:tc>
          <w:tcPr>
            <w:tcW w:w="3716" w:type="dxa"/>
            <w:shd w:val="clear" w:color="auto" w:fill="F2F2F2" w:themeFill="background1" w:themeFillShade="F2"/>
          </w:tcPr>
          <w:p w14:paraId="24ED8B38" w14:textId="77777777" w:rsidR="006A7CEB" w:rsidRPr="00991ACE" w:rsidRDefault="006A7CEB" w:rsidP="006A7CEB">
            <w:pPr>
              <w:pStyle w:val="Heading2"/>
              <w:rPr>
                <w:rFonts w:ascii="Epilogue" w:hAnsi="Epilogue" w:cs="Calibri"/>
                <w:szCs w:val="20"/>
              </w:rPr>
            </w:pPr>
            <w:r w:rsidRPr="00991ACE">
              <w:rPr>
                <w:rFonts w:ascii="Epilogue" w:hAnsi="Epilogue" w:cs="Calibri"/>
                <w:szCs w:val="20"/>
              </w:rPr>
              <w:t>Reports to</w:t>
            </w:r>
          </w:p>
        </w:tc>
        <w:sdt>
          <w:sdtPr>
            <w:rPr>
              <w:rStyle w:val="NoSpacingChar"/>
              <w:rFonts w:ascii="Epilogue" w:hAnsi="Epilogue" w:cs="Calibri"/>
              <w:color w:val="auto"/>
              <w:szCs w:val="20"/>
            </w:rPr>
            <w:id w:val="-1078363395"/>
            <w:placeholder>
              <w:docPart w:val="52332DFA92B04B89A6DFF7F99C6D31A5"/>
            </w:placeholder>
          </w:sdtPr>
          <w:sdtEndPr>
            <w:rPr>
              <w:rStyle w:val="NoSpacingChar"/>
            </w:rPr>
          </w:sdtEndPr>
          <w:sdtContent>
            <w:sdt>
              <w:sdtPr>
                <w:rPr>
                  <w:rStyle w:val="NoSpacingChar"/>
                  <w:rFonts w:ascii="Epilogue" w:hAnsi="Epilogue" w:cs="Calibri"/>
                  <w:color w:val="auto"/>
                  <w:szCs w:val="20"/>
                </w:rPr>
                <w:id w:val="-1720042630"/>
                <w:placeholder>
                  <w:docPart w:val="C1ACCA4667904850B5890111484973FA"/>
                </w:placeholder>
              </w:sdtPr>
              <w:sdtEndPr>
                <w:rPr>
                  <w:rStyle w:val="NoSpacingChar"/>
                  <w:rFonts w:asciiTheme="minorHAnsi" w:hAnsiTheme="minorHAnsi" w:cstheme="minorBidi"/>
                  <w:szCs w:val="22"/>
                </w:rPr>
              </w:sdtEndPr>
              <w:sdtContent>
                <w:tc>
                  <w:tcPr>
                    <w:tcW w:w="5902" w:type="dxa"/>
                    <w:shd w:val="clear" w:color="auto" w:fill="FFFFFF" w:themeFill="background1"/>
                  </w:tcPr>
                  <w:p w14:paraId="4802989E" w14:textId="0CF7A975" w:rsidR="006A7CEB" w:rsidRPr="00991ACE" w:rsidRDefault="000B2842" w:rsidP="009A1BD9">
                    <w:pPr>
                      <w:pStyle w:val="NoSpacing"/>
                      <w:rPr>
                        <w:rFonts w:ascii="Epilogue" w:hAnsi="Epilogue" w:cs="Calibri"/>
                        <w:color w:val="auto"/>
                        <w:szCs w:val="20"/>
                      </w:rPr>
                    </w:pPr>
                    <w:r w:rsidRPr="00233713">
                      <w:rPr>
                        <w:rStyle w:val="NoSpacingChar"/>
                        <w:rFonts w:ascii="Epilogue" w:hAnsi="Epilogue"/>
                        <w:color w:val="auto"/>
                      </w:rPr>
                      <w:t>Principal Engineer</w:t>
                    </w:r>
                  </w:p>
                </w:tc>
              </w:sdtContent>
            </w:sdt>
          </w:sdtContent>
        </w:sdt>
      </w:tr>
      <w:tr w:rsidR="001341B3" w:rsidRPr="0028243F" w14:paraId="764C1AD5" w14:textId="77777777" w:rsidTr="00991ACE">
        <w:trPr>
          <w:trHeight w:val="16"/>
        </w:trPr>
        <w:tc>
          <w:tcPr>
            <w:tcW w:w="3716" w:type="dxa"/>
            <w:shd w:val="clear" w:color="auto" w:fill="F2F2F2" w:themeFill="background1" w:themeFillShade="F2"/>
          </w:tcPr>
          <w:p w14:paraId="1D78C41B" w14:textId="1AE27414" w:rsidR="001341B3" w:rsidRPr="00991ACE" w:rsidRDefault="001341B3" w:rsidP="006A7CEB">
            <w:pPr>
              <w:pStyle w:val="Heading2"/>
              <w:rPr>
                <w:rFonts w:ascii="Epilogue" w:hAnsi="Epilogue" w:cs="Calibri"/>
                <w:szCs w:val="20"/>
              </w:rPr>
            </w:pPr>
            <w:r w:rsidRPr="00991ACE">
              <w:rPr>
                <w:rFonts w:ascii="Epilogue" w:hAnsi="Epilogue" w:cs="Calibri"/>
                <w:szCs w:val="20"/>
              </w:rPr>
              <w:t>Responsible for</w:t>
            </w:r>
          </w:p>
        </w:tc>
        <w:tc>
          <w:tcPr>
            <w:tcW w:w="5902" w:type="dxa"/>
            <w:shd w:val="clear" w:color="auto" w:fill="FFFFFF" w:themeFill="background1"/>
          </w:tcPr>
          <w:p w14:paraId="3D07FB9A" w14:textId="6F4DA4FC" w:rsidR="001341B3" w:rsidRPr="00991ACE" w:rsidRDefault="001341B3" w:rsidP="006A7CEB">
            <w:pPr>
              <w:pStyle w:val="NoSpacing"/>
              <w:rPr>
                <w:rStyle w:val="NoSpacingChar"/>
                <w:rFonts w:ascii="Epilogue" w:hAnsi="Epilogue" w:cs="Calibri"/>
                <w:szCs w:val="20"/>
              </w:rPr>
            </w:pPr>
          </w:p>
        </w:tc>
      </w:tr>
      <w:tr w:rsidR="006A7CEB" w:rsidRPr="0028243F" w14:paraId="07741F01" w14:textId="77777777" w:rsidTr="00116626">
        <w:tc>
          <w:tcPr>
            <w:tcW w:w="3716" w:type="dxa"/>
            <w:shd w:val="clear" w:color="auto" w:fill="F2F2F2" w:themeFill="background1" w:themeFillShade="F2"/>
          </w:tcPr>
          <w:p w14:paraId="407DEF22" w14:textId="77777777" w:rsidR="006A7CEB" w:rsidRPr="00991ACE" w:rsidRDefault="00F05534" w:rsidP="006A7CEB">
            <w:pPr>
              <w:pStyle w:val="Heading2"/>
              <w:rPr>
                <w:rFonts w:ascii="Epilogue" w:hAnsi="Epilogue" w:cs="Calibri"/>
                <w:szCs w:val="20"/>
              </w:rPr>
            </w:pPr>
            <w:r w:rsidRPr="00991ACE">
              <w:rPr>
                <w:rFonts w:ascii="Epilogue" w:hAnsi="Epilogue" w:cs="Calibri"/>
                <w:szCs w:val="20"/>
              </w:rPr>
              <w:t>Date agreed</w:t>
            </w:r>
          </w:p>
        </w:tc>
        <w:sdt>
          <w:sdtPr>
            <w:rPr>
              <w:rStyle w:val="NoSpacingChar"/>
              <w:rFonts w:ascii="Epilogue" w:hAnsi="Epilogue" w:cs="Calibri"/>
              <w:szCs w:val="20"/>
            </w:rPr>
            <w:id w:val="-2134693878"/>
            <w:placeholder>
              <w:docPart w:val="A636E7507DB942CD9F22B9A093A520CB"/>
            </w:placeholder>
          </w:sdtPr>
          <w:sdtEndPr>
            <w:rPr>
              <w:rStyle w:val="NoSpacingChar"/>
            </w:rPr>
          </w:sdtEndPr>
          <w:sdtContent>
            <w:sdt>
              <w:sdtPr>
                <w:rPr>
                  <w:rStyle w:val="NoSpacingChar"/>
                  <w:rFonts w:ascii="Epilogue" w:hAnsi="Epilogue" w:cs="Calibri"/>
                  <w:szCs w:val="20"/>
                </w:rPr>
                <w:id w:val="-977835742"/>
                <w:placeholder>
                  <w:docPart w:val="90F77A6CEA994EE89A1248DDE70B6503"/>
                </w:placeholder>
              </w:sdtPr>
              <w:sdtEndPr>
                <w:rPr>
                  <w:rStyle w:val="NoSpacingChar"/>
                  <w:rFonts w:asciiTheme="minorHAnsi" w:hAnsiTheme="minorHAnsi" w:cstheme="minorBidi"/>
                  <w:color w:val="auto"/>
                  <w:szCs w:val="22"/>
                </w:rPr>
              </w:sdtEndPr>
              <w:sdtContent>
                <w:tc>
                  <w:tcPr>
                    <w:tcW w:w="5902" w:type="dxa"/>
                    <w:shd w:val="clear" w:color="auto" w:fill="FFFFFF" w:themeFill="background1"/>
                  </w:tcPr>
                  <w:p w14:paraId="3A4BC292" w14:textId="4ACFC264" w:rsidR="006A7CEB" w:rsidRPr="00991ACE" w:rsidRDefault="000B2842" w:rsidP="006A7CEB">
                    <w:pPr>
                      <w:pStyle w:val="NoSpacing"/>
                      <w:rPr>
                        <w:rFonts w:ascii="Epilogue" w:hAnsi="Epilogue" w:cs="Calibri"/>
                        <w:szCs w:val="20"/>
                      </w:rPr>
                    </w:pPr>
                    <w:r w:rsidRPr="00233713">
                      <w:rPr>
                        <w:rStyle w:val="NoSpacingChar"/>
                        <w:rFonts w:ascii="Epilogue" w:hAnsi="Epilogue"/>
                        <w:color w:val="auto"/>
                      </w:rPr>
                      <w:t>J</w:t>
                    </w:r>
                    <w:r w:rsidRPr="00233713">
                      <w:rPr>
                        <w:rStyle w:val="NoSpacingChar"/>
                        <w:rFonts w:ascii="Epilogue" w:hAnsi="Epilogue"/>
                      </w:rPr>
                      <w:t>uly</w:t>
                    </w:r>
                    <w:r w:rsidRPr="00233713">
                      <w:rPr>
                        <w:rStyle w:val="NoSpacingChar"/>
                        <w:rFonts w:ascii="Epilogue" w:hAnsi="Epilogue"/>
                        <w:color w:val="auto"/>
                      </w:rPr>
                      <w:t xml:space="preserve"> 2024</w:t>
                    </w:r>
                  </w:p>
                </w:tc>
              </w:sdtContent>
            </w:sdt>
          </w:sdtContent>
        </w:sdt>
      </w:tr>
    </w:tbl>
    <w:p w14:paraId="0CD6132D" w14:textId="77777777" w:rsidR="003855F8" w:rsidRPr="0028243F" w:rsidRDefault="003855F8" w:rsidP="009D33A9">
      <w:pPr>
        <w:pStyle w:val="NoSpacing"/>
        <w:rPr>
          <w:rFonts w:ascii="Calibri" w:hAnsi="Calibri" w:cs="Calibri"/>
          <w:sz w:val="22"/>
          <w:u w:val="single"/>
        </w:rPr>
      </w:pPr>
    </w:p>
    <w:sectPr w:rsidR="003855F8" w:rsidRPr="0028243F" w:rsidSect="000E1535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59FDA" w14:textId="77777777" w:rsidR="00C87946" w:rsidRDefault="00C87946" w:rsidP="00700852">
      <w:pPr>
        <w:spacing w:line="240" w:lineRule="auto"/>
      </w:pPr>
      <w:r>
        <w:separator/>
      </w:r>
    </w:p>
  </w:endnote>
  <w:endnote w:type="continuationSeparator" w:id="0">
    <w:p w14:paraId="6F98F6A2" w14:textId="77777777" w:rsidR="00C87946" w:rsidRDefault="00C87946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72AE" w14:textId="77777777" w:rsidR="00E67B9C" w:rsidRPr="007853F7" w:rsidRDefault="00E67B9C" w:rsidP="009C04CF">
    <w:pPr>
      <w:pStyle w:val="NoSpacing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E67B9C" w:rsidRPr="007853F7" w14:paraId="4FB88F85" w14:textId="77777777" w:rsidTr="00D30C0A">
      <w:tc>
        <w:tcPr>
          <w:tcW w:w="4927" w:type="dxa"/>
        </w:tcPr>
        <w:p w14:paraId="6922120F" w14:textId="35B5D008" w:rsidR="00E67B9C" w:rsidRPr="007853F7" w:rsidRDefault="00E67B9C" w:rsidP="00737A4D">
          <w:pPr>
            <w:pStyle w:val="NoSpacing"/>
            <w:rPr>
              <w:sz w:val="16"/>
              <w:szCs w:val="16"/>
            </w:rPr>
          </w:pPr>
        </w:p>
      </w:tc>
      <w:tc>
        <w:tcPr>
          <w:tcW w:w="4927" w:type="dxa"/>
        </w:tcPr>
        <w:p w14:paraId="5B1BAC94" w14:textId="7788D513" w:rsidR="00E67B9C" w:rsidRPr="007853F7" w:rsidRDefault="00E67B9C" w:rsidP="00D30C0A">
          <w:pPr>
            <w:pStyle w:val="NoSpacing"/>
            <w:jc w:val="right"/>
            <w:rPr>
              <w:sz w:val="16"/>
              <w:szCs w:val="16"/>
            </w:rPr>
          </w:pPr>
        </w:p>
      </w:tc>
    </w:tr>
  </w:tbl>
  <w:p w14:paraId="7666AE6A" w14:textId="77777777" w:rsidR="00E67B9C" w:rsidRDefault="00E67B9C" w:rsidP="00695743">
    <w:pPr>
      <w:pStyle w:val="NoSpac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4C889" w14:textId="77777777" w:rsidR="00C87946" w:rsidRDefault="00C87946" w:rsidP="00700852">
      <w:pPr>
        <w:spacing w:line="240" w:lineRule="auto"/>
      </w:pPr>
      <w:r>
        <w:separator/>
      </w:r>
    </w:p>
  </w:footnote>
  <w:footnote w:type="continuationSeparator" w:id="0">
    <w:p w14:paraId="60969347" w14:textId="77777777" w:rsidR="00C87946" w:rsidRDefault="00C87946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FA97" w14:textId="266DF29C" w:rsidR="00E67B9C" w:rsidRPr="00FB0218" w:rsidRDefault="0091413A" w:rsidP="00905063">
    <w:r>
      <w:rPr>
        <w:noProof/>
      </w:rPr>
      <w:drawing>
        <wp:anchor distT="0" distB="0" distL="114300" distR="114300" simplePos="0" relativeHeight="251658240" behindDoc="1" locked="0" layoutInCell="1" allowOverlap="1" wp14:anchorId="630112C0" wp14:editId="1465EAE3">
          <wp:simplePos x="0" y="0"/>
          <wp:positionH relativeFrom="column">
            <wp:posOffset>-139065</wp:posOffset>
          </wp:positionH>
          <wp:positionV relativeFrom="page">
            <wp:posOffset>228600</wp:posOffset>
          </wp:positionV>
          <wp:extent cx="1190625" cy="645160"/>
          <wp:effectExtent l="0" t="0" r="9525" b="254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465560"/>
    <w:multiLevelType w:val="hybridMultilevel"/>
    <w:tmpl w:val="0DC20928"/>
    <w:lvl w:ilvl="0" w:tplc="73783F68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color w:val="5E9CAE"/>
        <w:sz w:val="22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D62C1"/>
    <w:multiLevelType w:val="hybridMultilevel"/>
    <w:tmpl w:val="2A4C258C"/>
    <w:lvl w:ilvl="0" w:tplc="DE2E2F6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color w:val="005172"/>
        <w:sz w:val="22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86C18"/>
    <w:multiLevelType w:val="hybridMultilevel"/>
    <w:tmpl w:val="4CB6369E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C0952"/>
    <w:multiLevelType w:val="hybridMultilevel"/>
    <w:tmpl w:val="A25AE106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B1FC8"/>
    <w:multiLevelType w:val="hybridMultilevel"/>
    <w:tmpl w:val="0608D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5E9CAE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5E9CAE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5E9CAE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8" w15:restartNumberingAfterBreak="0">
    <w:nsid w:val="4A50171E"/>
    <w:multiLevelType w:val="hybridMultilevel"/>
    <w:tmpl w:val="FEC0C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21D8B"/>
    <w:multiLevelType w:val="hybridMultilevel"/>
    <w:tmpl w:val="22C43E3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163E2"/>
    <w:multiLevelType w:val="hybridMultilevel"/>
    <w:tmpl w:val="336034EE"/>
    <w:lvl w:ilvl="0" w:tplc="73783F68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color w:val="5E9CAE"/>
        <w:sz w:val="22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C574D9F"/>
    <w:multiLevelType w:val="hybridMultilevel"/>
    <w:tmpl w:val="18BE8C42"/>
    <w:lvl w:ilvl="0" w:tplc="73783F68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  <w:color w:val="5E9CAE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DA713F7"/>
    <w:multiLevelType w:val="hybridMultilevel"/>
    <w:tmpl w:val="8B1C4C66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176E7"/>
    <w:multiLevelType w:val="hybridMultilevel"/>
    <w:tmpl w:val="A646623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A0DC4"/>
    <w:multiLevelType w:val="hybridMultilevel"/>
    <w:tmpl w:val="446C597C"/>
    <w:lvl w:ilvl="0" w:tplc="73783F68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color w:val="5E9CAE"/>
        <w:sz w:val="22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70CFA"/>
    <w:multiLevelType w:val="hybridMultilevel"/>
    <w:tmpl w:val="116A6580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5E9CAE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5E9CAE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5E9CAE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678041606">
    <w:abstractNumId w:val="0"/>
  </w:num>
  <w:num w:numId="2" w16cid:durableId="1327318936">
    <w:abstractNumId w:val="0"/>
  </w:num>
  <w:num w:numId="3" w16cid:durableId="446824924">
    <w:abstractNumId w:val="0"/>
  </w:num>
  <w:num w:numId="4" w16cid:durableId="672875721">
    <w:abstractNumId w:val="7"/>
  </w:num>
  <w:num w:numId="5" w16cid:durableId="1995638896">
    <w:abstractNumId w:val="7"/>
  </w:num>
  <w:num w:numId="6" w16cid:durableId="1598489764">
    <w:abstractNumId w:val="7"/>
  </w:num>
  <w:num w:numId="7" w16cid:durableId="2146116824">
    <w:abstractNumId w:val="19"/>
  </w:num>
  <w:num w:numId="8" w16cid:durableId="1841431654">
    <w:abstractNumId w:val="19"/>
  </w:num>
  <w:num w:numId="9" w16cid:durableId="1140462663">
    <w:abstractNumId w:val="19"/>
  </w:num>
  <w:num w:numId="10" w16cid:durableId="148251299">
    <w:abstractNumId w:val="16"/>
  </w:num>
  <w:num w:numId="11" w16cid:durableId="767308273">
    <w:abstractNumId w:val="12"/>
  </w:num>
  <w:num w:numId="12" w16cid:durableId="339281564">
    <w:abstractNumId w:val="12"/>
  </w:num>
  <w:num w:numId="13" w16cid:durableId="2064057234">
    <w:abstractNumId w:val="12"/>
  </w:num>
  <w:num w:numId="14" w16cid:durableId="1969973842">
    <w:abstractNumId w:val="0"/>
  </w:num>
  <w:num w:numId="15" w16cid:durableId="688261652">
    <w:abstractNumId w:val="0"/>
  </w:num>
  <w:num w:numId="16" w16cid:durableId="65223842">
    <w:abstractNumId w:val="0"/>
  </w:num>
  <w:num w:numId="17" w16cid:durableId="2018267822">
    <w:abstractNumId w:val="7"/>
  </w:num>
  <w:num w:numId="18" w16cid:durableId="880746596">
    <w:abstractNumId w:val="7"/>
  </w:num>
  <w:num w:numId="19" w16cid:durableId="212469478">
    <w:abstractNumId w:val="7"/>
  </w:num>
  <w:num w:numId="20" w16cid:durableId="1513841959">
    <w:abstractNumId w:val="19"/>
  </w:num>
  <w:num w:numId="21" w16cid:durableId="619729451">
    <w:abstractNumId w:val="19"/>
  </w:num>
  <w:num w:numId="22" w16cid:durableId="1399785065">
    <w:abstractNumId w:val="19"/>
  </w:num>
  <w:num w:numId="23" w16cid:durableId="934168828">
    <w:abstractNumId w:val="16"/>
  </w:num>
  <w:num w:numId="24" w16cid:durableId="344869665">
    <w:abstractNumId w:val="11"/>
  </w:num>
  <w:num w:numId="25" w16cid:durableId="2015915758">
    <w:abstractNumId w:val="11"/>
  </w:num>
  <w:num w:numId="26" w16cid:durableId="1669747883">
    <w:abstractNumId w:val="11"/>
  </w:num>
  <w:num w:numId="27" w16cid:durableId="1899441591">
    <w:abstractNumId w:val="7"/>
  </w:num>
  <w:num w:numId="28" w16cid:durableId="926767972">
    <w:abstractNumId w:val="7"/>
  </w:num>
  <w:num w:numId="29" w16cid:durableId="350573613">
    <w:abstractNumId w:val="7"/>
  </w:num>
  <w:num w:numId="30" w16cid:durableId="908151251">
    <w:abstractNumId w:val="7"/>
  </w:num>
  <w:num w:numId="31" w16cid:durableId="1301500647">
    <w:abstractNumId w:val="7"/>
  </w:num>
  <w:num w:numId="32" w16cid:durableId="984702788">
    <w:abstractNumId w:val="7"/>
  </w:num>
  <w:num w:numId="33" w16cid:durableId="1134836692">
    <w:abstractNumId w:val="6"/>
  </w:num>
  <w:num w:numId="34" w16cid:durableId="1812214046">
    <w:abstractNumId w:val="15"/>
  </w:num>
  <w:num w:numId="35" w16cid:durableId="379675021">
    <w:abstractNumId w:val="4"/>
  </w:num>
  <w:num w:numId="36" w16cid:durableId="941449400">
    <w:abstractNumId w:val="14"/>
  </w:num>
  <w:num w:numId="37" w16cid:durableId="1725249665">
    <w:abstractNumId w:val="9"/>
  </w:num>
  <w:num w:numId="38" w16cid:durableId="1638022789">
    <w:abstractNumId w:val="18"/>
  </w:num>
  <w:num w:numId="39" w16cid:durableId="1720401188">
    <w:abstractNumId w:val="3"/>
  </w:num>
  <w:num w:numId="40" w16cid:durableId="1479566102">
    <w:abstractNumId w:val="3"/>
  </w:num>
  <w:num w:numId="41" w16cid:durableId="1541939689">
    <w:abstractNumId w:val="5"/>
  </w:num>
  <w:num w:numId="42" w16cid:durableId="46489669">
    <w:abstractNumId w:val="1"/>
  </w:num>
  <w:num w:numId="43" w16cid:durableId="672873733">
    <w:abstractNumId w:val="10"/>
  </w:num>
  <w:num w:numId="44" w16cid:durableId="1527986694">
    <w:abstractNumId w:val="17"/>
  </w:num>
  <w:num w:numId="45" w16cid:durableId="2126927159">
    <w:abstractNumId w:val="13"/>
  </w:num>
  <w:num w:numId="46" w16cid:durableId="429283267">
    <w:abstractNumId w:val="8"/>
  </w:num>
  <w:num w:numId="47" w16cid:durableId="1371564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F7"/>
    <w:rsid w:val="00000D25"/>
    <w:rsid w:val="0003331F"/>
    <w:rsid w:val="000423F2"/>
    <w:rsid w:val="000510EE"/>
    <w:rsid w:val="00065A39"/>
    <w:rsid w:val="00066D16"/>
    <w:rsid w:val="00073F75"/>
    <w:rsid w:val="00095276"/>
    <w:rsid w:val="00095822"/>
    <w:rsid w:val="000B2842"/>
    <w:rsid w:val="000B7C3C"/>
    <w:rsid w:val="000D441F"/>
    <w:rsid w:val="000E1535"/>
    <w:rsid w:val="000E69F1"/>
    <w:rsid w:val="000E77A8"/>
    <w:rsid w:val="000F1A56"/>
    <w:rsid w:val="00100FDD"/>
    <w:rsid w:val="00116626"/>
    <w:rsid w:val="001206C1"/>
    <w:rsid w:val="00123107"/>
    <w:rsid w:val="001315BC"/>
    <w:rsid w:val="001341B3"/>
    <w:rsid w:val="00136673"/>
    <w:rsid w:val="001540B8"/>
    <w:rsid w:val="00157DEB"/>
    <w:rsid w:val="001636CC"/>
    <w:rsid w:val="00174F83"/>
    <w:rsid w:val="001827FF"/>
    <w:rsid w:val="001977F9"/>
    <w:rsid w:val="002103F9"/>
    <w:rsid w:val="00233713"/>
    <w:rsid w:val="002337A7"/>
    <w:rsid w:val="002372BC"/>
    <w:rsid w:val="002450F4"/>
    <w:rsid w:val="00247766"/>
    <w:rsid w:val="002562BB"/>
    <w:rsid w:val="00257147"/>
    <w:rsid w:val="00263077"/>
    <w:rsid w:val="002732A6"/>
    <w:rsid w:val="0027584E"/>
    <w:rsid w:val="0028243F"/>
    <w:rsid w:val="00293552"/>
    <w:rsid w:val="002A1C9A"/>
    <w:rsid w:val="002B1A78"/>
    <w:rsid w:val="002E0D44"/>
    <w:rsid w:val="002E27D8"/>
    <w:rsid w:val="002E45B7"/>
    <w:rsid w:val="00316B3B"/>
    <w:rsid w:val="00323781"/>
    <w:rsid w:val="00332F98"/>
    <w:rsid w:val="00341B93"/>
    <w:rsid w:val="00343EA9"/>
    <w:rsid w:val="00345E63"/>
    <w:rsid w:val="00350EBF"/>
    <w:rsid w:val="00357132"/>
    <w:rsid w:val="0037662C"/>
    <w:rsid w:val="003855F8"/>
    <w:rsid w:val="00386D9D"/>
    <w:rsid w:val="003A3319"/>
    <w:rsid w:val="003C0CB2"/>
    <w:rsid w:val="003C777F"/>
    <w:rsid w:val="003D02B1"/>
    <w:rsid w:val="003E02FD"/>
    <w:rsid w:val="003E3C40"/>
    <w:rsid w:val="003F1E1F"/>
    <w:rsid w:val="003F475A"/>
    <w:rsid w:val="00410738"/>
    <w:rsid w:val="00411776"/>
    <w:rsid w:val="004303FB"/>
    <w:rsid w:val="00432960"/>
    <w:rsid w:val="00433499"/>
    <w:rsid w:val="00452851"/>
    <w:rsid w:val="00477D4C"/>
    <w:rsid w:val="0049369E"/>
    <w:rsid w:val="004B64AB"/>
    <w:rsid w:val="00500C49"/>
    <w:rsid w:val="005142A9"/>
    <w:rsid w:val="0051713E"/>
    <w:rsid w:val="00537575"/>
    <w:rsid w:val="00563930"/>
    <w:rsid w:val="00566D47"/>
    <w:rsid w:val="00581AB1"/>
    <w:rsid w:val="00590058"/>
    <w:rsid w:val="005C68E5"/>
    <w:rsid w:val="005E2159"/>
    <w:rsid w:val="005F591E"/>
    <w:rsid w:val="0060162C"/>
    <w:rsid w:val="0061426D"/>
    <w:rsid w:val="0063405F"/>
    <w:rsid w:val="00634EDA"/>
    <w:rsid w:val="006403EA"/>
    <w:rsid w:val="00643D7A"/>
    <w:rsid w:val="00657620"/>
    <w:rsid w:val="00663E60"/>
    <w:rsid w:val="00675CA7"/>
    <w:rsid w:val="00677483"/>
    <w:rsid w:val="00695743"/>
    <w:rsid w:val="00695A49"/>
    <w:rsid w:val="006964CF"/>
    <w:rsid w:val="00696B48"/>
    <w:rsid w:val="006A7CEB"/>
    <w:rsid w:val="006B0678"/>
    <w:rsid w:val="006D675F"/>
    <w:rsid w:val="006E3966"/>
    <w:rsid w:val="00700852"/>
    <w:rsid w:val="00711073"/>
    <w:rsid w:val="0071544B"/>
    <w:rsid w:val="00725E5E"/>
    <w:rsid w:val="00737A4D"/>
    <w:rsid w:val="00756B8E"/>
    <w:rsid w:val="00783D46"/>
    <w:rsid w:val="007853F7"/>
    <w:rsid w:val="00795BAE"/>
    <w:rsid w:val="007A76F4"/>
    <w:rsid w:val="007E732E"/>
    <w:rsid w:val="007F2FE4"/>
    <w:rsid w:val="00812901"/>
    <w:rsid w:val="00823589"/>
    <w:rsid w:val="00832240"/>
    <w:rsid w:val="0085481B"/>
    <w:rsid w:val="00857290"/>
    <w:rsid w:val="00857458"/>
    <w:rsid w:val="0088240E"/>
    <w:rsid w:val="00884A2E"/>
    <w:rsid w:val="008A3D29"/>
    <w:rsid w:val="008A61A6"/>
    <w:rsid w:val="008A7A35"/>
    <w:rsid w:val="008E4017"/>
    <w:rsid w:val="00905063"/>
    <w:rsid w:val="00905B88"/>
    <w:rsid w:val="0091413A"/>
    <w:rsid w:val="00930583"/>
    <w:rsid w:val="00931D21"/>
    <w:rsid w:val="00953058"/>
    <w:rsid w:val="0097090F"/>
    <w:rsid w:val="00991ACE"/>
    <w:rsid w:val="009A1BD9"/>
    <w:rsid w:val="009B6364"/>
    <w:rsid w:val="009C04CF"/>
    <w:rsid w:val="009D33A9"/>
    <w:rsid w:val="009E5EB7"/>
    <w:rsid w:val="009E7381"/>
    <w:rsid w:val="00A017D2"/>
    <w:rsid w:val="00A079EE"/>
    <w:rsid w:val="00A133DA"/>
    <w:rsid w:val="00A21C36"/>
    <w:rsid w:val="00A32916"/>
    <w:rsid w:val="00A35854"/>
    <w:rsid w:val="00A41D8D"/>
    <w:rsid w:val="00A44079"/>
    <w:rsid w:val="00A63E4F"/>
    <w:rsid w:val="00A76221"/>
    <w:rsid w:val="00AA2FA6"/>
    <w:rsid w:val="00AA5F9D"/>
    <w:rsid w:val="00AA72F4"/>
    <w:rsid w:val="00AB148E"/>
    <w:rsid w:val="00AC0AB9"/>
    <w:rsid w:val="00AC0BCA"/>
    <w:rsid w:val="00AD5463"/>
    <w:rsid w:val="00AE0CF5"/>
    <w:rsid w:val="00B374E0"/>
    <w:rsid w:val="00BB4B48"/>
    <w:rsid w:val="00BC3E3B"/>
    <w:rsid w:val="00BC5625"/>
    <w:rsid w:val="00BD6C19"/>
    <w:rsid w:val="00C04767"/>
    <w:rsid w:val="00C16285"/>
    <w:rsid w:val="00C2449B"/>
    <w:rsid w:val="00C24ECD"/>
    <w:rsid w:val="00C3403B"/>
    <w:rsid w:val="00C368F5"/>
    <w:rsid w:val="00C76DFF"/>
    <w:rsid w:val="00C87946"/>
    <w:rsid w:val="00C91BFA"/>
    <w:rsid w:val="00CB755B"/>
    <w:rsid w:val="00CF46EC"/>
    <w:rsid w:val="00CF7905"/>
    <w:rsid w:val="00D1265E"/>
    <w:rsid w:val="00D169F8"/>
    <w:rsid w:val="00D30C0A"/>
    <w:rsid w:val="00D604F5"/>
    <w:rsid w:val="00DA6E6A"/>
    <w:rsid w:val="00DB3389"/>
    <w:rsid w:val="00DB704C"/>
    <w:rsid w:val="00DE69FE"/>
    <w:rsid w:val="00DF7B14"/>
    <w:rsid w:val="00E136F7"/>
    <w:rsid w:val="00E246AD"/>
    <w:rsid w:val="00E55DB1"/>
    <w:rsid w:val="00E62F42"/>
    <w:rsid w:val="00E67B9C"/>
    <w:rsid w:val="00E974BE"/>
    <w:rsid w:val="00EB76BD"/>
    <w:rsid w:val="00EC522A"/>
    <w:rsid w:val="00F045B7"/>
    <w:rsid w:val="00F05534"/>
    <w:rsid w:val="00F503E9"/>
    <w:rsid w:val="00F6674F"/>
    <w:rsid w:val="00F7411C"/>
    <w:rsid w:val="00F85D01"/>
    <w:rsid w:val="00FB0218"/>
    <w:rsid w:val="00FD4897"/>
    <w:rsid w:val="00FE2A0C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3EB33"/>
  <w15:docId w15:val="{64B0EBE8-9906-4928-BD9E-65500EF0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91E"/>
    <w:rPr>
      <w:color w:val="3C3C3B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9E7381"/>
    <w:pPr>
      <w:spacing w:before="120" w:after="120"/>
      <w:contextualSpacing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qFormat/>
    <w:rsid w:val="00C04767"/>
    <w:pPr>
      <w:spacing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9D9D9C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9D9D9C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437685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qFormat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CFC9" w:themeFill="accent6" w:themeFillTint="33"/>
    </w:tcPr>
    <w:tblStylePr w:type="firstRow">
      <w:rPr>
        <w:b/>
        <w:bCs/>
      </w:rPr>
      <w:tblPr/>
      <w:tcPr>
        <w:shd w:val="clear" w:color="auto" w:fill="E79F95" w:themeFill="accent6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E79F9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25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2519" w:themeFill="accent6" w:themeFillShade="BF"/>
      </w:tcPr>
    </w:tblStylePr>
    <w:tblStylePr w:type="band1Vert">
      <w:tblPr/>
      <w:tcPr>
        <w:shd w:val="clear" w:color="auto" w:fill="E1887A" w:themeFill="accent6" w:themeFillTint="7F"/>
      </w:tcPr>
    </w:tblStylePr>
    <w:tblStylePr w:type="band1Horz">
      <w:tblPr/>
      <w:tcPr>
        <w:shd w:val="clear" w:color="auto" w:fill="E1887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qFormat/>
    <w:rsid w:val="004B64A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B64AB"/>
    <w:rPr>
      <w:rFonts w:asciiTheme="majorHAnsi" w:eastAsiaTheme="majorEastAsia" w:hAnsiTheme="majorHAnsi" w:cstheme="majorBidi"/>
      <w:color w:val="3C3C3B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9E7381"/>
    <w:rPr>
      <w:rFonts w:asciiTheme="majorHAnsi" w:eastAsiaTheme="majorEastAsia" w:hAnsiTheme="majorHAnsi" w:cstheme="majorBidi"/>
      <w:bCs/>
      <w:color w:val="3C3C3B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C04767"/>
    <w:rPr>
      <w:rFonts w:asciiTheme="majorHAnsi" w:eastAsiaTheme="majorEastAsia" w:hAnsiTheme="majorHAnsi" w:cstheme="majorBidi"/>
      <w:b/>
      <w:bCs/>
      <w:color w:val="3C3C3B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3C3C3B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3C3C3B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9D9D9C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9D9D9C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5E9CAE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3C3C3B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qFormat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3C3C3B" w:themeColor="text1"/>
      <w:sz w:val="14"/>
      <w:szCs w:val="16"/>
    </w:rPr>
  </w:style>
  <w:style w:type="paragraph" w:styleId="Revision">
    <w:name w:val="Revision"/>
    <w:hidden/>
    <w:uiPriority w:val="99"/>
    <w:semiHidden/>
    <w:rsid w:val="003E3C40"/>
    <w:pPr>
      <w:spacing w:after="0" w:line="240" w:lineRule="auto"/>
    </w:pPr>
    <w:rPr>
      <w:color w:val="3C3C3B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A6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61A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1A6"/>
    <w:rPr>
      <w:color w:val="3C3C3B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1A6"/>
    <w:rPr>
      <w:b/>
      <w:bCs/>
      <w:color w:val="3C3C3B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Job%20description%20Technici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0EDA51C4A147009E3BF67FD3435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5860F-6759-4698-A2DD-299323897AA9}"/>
      </w:docPartPr>
      <w:docPartBody>
        <w:p w:rsidR="001643EA" w:rsidRDefault="00406858">
          <w:pPr>
            <w:pStyle w:val="F70EDA51C4A147009E3BF67FD3435BD5"/>
          </w:pPr>
          <w:r w:rsidRPr="00AC6B66">
            <w:rPr>
              <w:rStyle w:val="PlaceholderText"/>
            </w:rPr>
            <w:t>Click here to enter text.</w:t>
          </w:r>
        </w:p>
      </w:docPartBody>
    </w:docPart>
    <w:docPart>
      <w:docPartPr>
        <w:name w:val="1EFBFAA62BAE41C39C9635D33788F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1FE49-057A-4C36-B687-C63C8903454F}"/>
      </w:docPartPr>
      <w:docPartBody>
        <w:p w:rsidR="001643EA" w:rsidRDefault="00406858">
          <w:pPr>
            <w:pStyle w:val="1EFBFAA62BAE41C39C9635D33788F27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2332DFA92B04B89A6DFF7F99C6D3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CE68F-09C2-4873-BABA-44413830B7EC}"/>
      </w:docPartPr>
      <w:docPartBody>
        <w:p w:rsidR="001643EA" w:rsidRDefault="00406858">
          <w:pPr>
            <w:pStyle w:val="52332DFA92B04B89A6DFF7F99C6D31A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636E7507DB942CD9F22B9A093A52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B3C76-AB82-4D38-9B8B-C3FE4D242596}"/>
      </w:docPartPr>
      <w:docPartBody>
        <w:p w:rsidR="001643EA" w:rsidRDefault="00406858">
          <w:pPr>
            <w:pStyle w:val="A636E7507DB942CD9F22B9A093A520C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1ACCA4667904850B589011148497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033A9-D62E-4BD0-8E0A-E3012117C780}"/>
      </w:docPartPr>
      <w:docPartBody>
        <w:p w:rsidR="000971F8" w:rsidRDefault="00B15D16" w:rsidP="00B15D16">
          <w:pPr>
            <w:pStyle w:val="C1ACCA4667904850B5890111484973F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0F77A6CEA994EE89A1248DDE70B6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3A94C-B2EE-414F-BFA9-7D35D5151076}"/>
      </w:docPartPr>
      <w:docPartBody>
        <w:p w:rsidR="000971F8" w:rsidRDefault="00B15D16" w:rsidP="00B15D16">
          <w:pPr>
            <w:pStyle w:val="90F77A6CEA994EE89A1248DDE70B6503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58"/>
    <w:rsid w:val="00031783"/>
    <w:rsid w:val="0003331F"/>
    <w:rsid w:val="00082663"/>
    <w:rsid w:val="00095822"/>
    <w:rsid w:val="000971F8"/>
    <w:rsid w:val="001540B8"/>
    <w:rsid w:val="00156075"/>
    <w:rsid w:val="001643EA"/>
    <w:rsid w:val="00203B5B"/>
    <w:rsid w:val="002562BB"/>
    <w:rsid w:val="00301C62"/>
    <w:rsid w:val="003F6F2A"/>
    <w:rsid w:val="00406858"/>
    <w:rsid w:val="00563930"/>
    <w:rsid w:val="00565EFA"/>
    <w:rsid w:val="00583A9D"/>
    <w:rsid w:val="006119E8"/>
    <w:rsid w:val="00672CE7"/>
    <w:rsid w:val="006B0678"/>
    <w:rsid w:val="006E0A58"/>
    <w:rsid w:val="006E3674"/>
    <w:rsid w:val="00710E85"/>
    <w:rsid w:val="007E1203"/>
    <w:rsid w:val="0081748E"/>
    <w:rsid w:val="0086716E"/>
    <w:rsid w:val="0099429E"/>
    <w:rsid w:val="009E0D9A"/>
    <w:rsid w:val="00A30DCD"/>
    <w:rsid w:val="00A704FD"/>
    <w:rsid w:val="00A76221"/>
    <w:rsid w:val="00B15D16"/>
    <w:rsid w:val="00BA42A5"/>
    <w:rsid w:val="00C84FED"/>
    <w:rsid w:val="00CC3DDB"/>
    <w:rsid w:val="00D36ED3"/>
    <w:rsid w:val="00DC6F33"/>
    <w:rsid w:val="00DD4AD1"/>
    <w:rsid w:val="00E14066"/>
    <w:rsid w:val="00E81610"/>
    <w:rsid w:val="00EC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5D16"/>
  </w:style>
  <w:style w:type="paragraph" w:customStyle="1" w:styleId="F70EDA51C4A147009E3BF67FD3435BD5">
    <w:name w:val="F70EDA51C4A147009E3BF67FD3435BD5"/>
  </w:style>
  <w:style w:type="paragraph" w:customStyle="1" w:styleId="1EFBFAA62BAE41C39C9635D33788F272">
    <w:name w:val="1EFBFAA62BAE41C39C9635D33788F272"/>
  </w:style>
  <w:style w:type="paragraph" w:customStyle="1" w:styleId="52332DFA92B04B89A6DFF7F99C6D31A5">
    <w:name w:val="52332DFA92B04B89A6DFF7F99C6D31A5"/>
  </w:style>
  <w:style w:type="paragraph" w:customStyle="1" w:styleId="A636E7507DB942CD9F22B9A093A520CB">
    <w:name w:val="A636E7507DB942CD9F22B9A093A520CB"/>
  </w:style>
  <w:style w:type="paragraph" w:customStyle="1" w:styleId="C1ACCA4667904850B5890111484973FA">
    <w:name w:val="C1ACCA4667904850B5890111484973FA"/>
    <w:rsid w:val="00B15D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F77A6CEA994EE89A1248DDE70B6503">
    <w:name w:val="90F77A6CEA994EE89A1248DDE70B6503"/>
    <w:rsid w:val="00B15D1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theme">
  <a:themeElements>
    <a:clrScheme name="HR Wallingford">
      <a:dk1>
        <a:srgbClr val="3C3C3B"/>
      </a:dk1>
      <a:lt1>
        <a:sysClr val="window" lastClr="FFFFFF"/>
      </a:lt1>
      <a:dk2>
        <a:srgbClr val="9D9D9C"/>
      </a:dk2>
      <a:lt2>
        <a:srgbClr val="EDEDED"/>
      </a:lt2>
      <a:accent1>
        <a:srgbClr val="5E9CAE"/>
      </a:accent1>
      <a:accent2>
        <a:srgbClr val="005172"/>
      </a:accent2>
      <a:accent3>
        <a:srgbClr val="156570"/>
      </a:accent3>
      <a:accent4>
        <a:srgbClr val="879637"/>
      </a:accent4>
      <a:accent5>
        <a:srgbClr val="D47620"/>
      </a:accent5>
      <a:accent6>
        <a:srgbClr val="983222"/>
      </a:accent6>
      <a:hlink>
        <a:srgbClr val="857363"/>
      </a:hlink>
      <a:folHlink>
        <a:srgbClr val="D2B95D"/>
      </a:folHlink>
    </a:clrScheme>
    <a:fontScheme name="HR Wallingf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6350">
          <a:solidFill>
            <a:schemeClr val="bg1"/>
          </a:solidFill>
        </a:ln>
      </a:spPr>
      <a:bodyPr rtlCol="0" anchor="ctr"/>
      <a:lstStyle>
        <a:defPPr algn="ctr">
          <a:defRPr sz="14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>
          <a:defRPr sz="2000" dirty="0" err="1" smtClean="0">
            <a:solidFill>
              <a:schemeClr val="tx1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EA2462-3222-48FF-AD52-47A2B969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Technician.dotx</Template>
  <TotalTime>3</TotalTime>
  <Pages>1</Pages>
  <Words>170</Words>
  <Characters>943</Characters>
  <Application>Microsoft Office Word</Application>
  <DocSecurity>4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HR Wallingford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Stephen Richardson</dc:creator>
  <cp:lastModifiedBy>Sharon Draper</cp:lastModifiedBy>
  <cp:revision>2</cp:revision>
  <cp:lastPrinted>2012-08-17T07:51:00Z</cp:lastPrinted>
  <dcterms:created xsi:type="dcterms:W3CDTF">2026-05-20T09:34:00Z</dcterms:created>
  <dcterms:modified xsi:type="dcterms:W3CDTF">2026-05-20T09:34:00Z</dcterms:modified>
</cp:coreProperties>
</file>