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82FA" w14:textId="608B996C" w:rsidR="00D93011" w:rsidRDefault="00D93011" w:rsidP="00D93011">
      <w:pPr>
        <w:pStyle w:val="Heading1NoNumb"/>
      </w:pPr>
      <w:r>
        <w:t>Water and Climate Division – Flood Risk</w:t>
      </w:r>
    </w:p>
    <w:p w14:paraId="1F5B5017" w14:textId="57969AFE" w:rsidR="00D93011" w:rsidRDefault="00C61959" w:rsidP="00D93011">
      <w:r>
        <w:t xml:space="preserve">The Water and Climate Division comprises four </w:t>
      </w:r>
      <w:r w:rsidR="00614481">
        <w:t xml:space="preserve">thematic </w:t>
      </w:r>
      <w:r w:rsidR="00C759B2">
        <w:t>teams</w:t>
      </w:r>
      <w:r>
        <w:t xml:space="preserve"> and this role will be based </w:t>
      </w:r>
      <w:r w:rsidR="003A725E">
        <w:t>with</w:t>
      </w:r>
      <w:r>
        <w:t>in</w:t>
      </w:r>
      <w:r w:rsidR="00C759B2">
        <w:t xml:space="preserve"> </w:t>
      </w:r>
      <w:r>
        <w:t>Rivers and Drainage.  This team</w:t>
      </w:r>
      <w:r w:rsidR="00D93011">
        <w:t xml:space="preserve"> </w:t>
      </w:r>
      <w:r>
        <w:t xml:space="preserve">works closely with </w:t>
      </w:r>
      <w:r w:rsidR="00614481">
        <w:t>our</w:t>
      </w:r>
      <w:r w:rsidR="00D93011">
        <w:t xml:space="preserve"> Smart Data</w:t>
      </w:r>
      <w:r w:rsidR="00D93011" w:rsidRPr="00B12F68">
        <w:t xml:space="preserve"> </w:t>
      </w:r>
      <w:r w:rsidR="00D93011">
        <w:t>Solutions t</w:t>
      </w:r>
      <w:r w:rsidR="00D93011" w:rsidRPr="00B12F68">
        <w:t>eam</w:t>
      </w:r>
      <w:r w:rsidR="0023414B">
        <w:t>,</w:t>
      </w:r>
      <w:r w:rsidR="00D93011" w:rsidRPr="00B12F68">
        <w:t xml:space="preserve"> </w:t>
      </w:r>
      <w:r w:rsidR="00D93011">
        <w:t xml:space="preserve"> developing innovative bespoke tools, platforms and software with an increasing focus on </w:t>
      </w:r>
      <w:r w:rsidR="00D93011" w:rsidRPr="00464AD2">
        <w:t>web applications delivering forecasting, modelling and data insights</w:t>
      </w:r>
      <w:r w:rsidR="00D93011">
        <w:t xml:space="preserve">. These are used by our clients to protect </w:t>
      </w:r>
      <w:r w:rsidR="00D93011" w:rsidRPr="00B12F68">
        <w:t>communities</w:t>
      </w:r>
      <w:r w:rsidR="00D93011">
        <w:t xml:space="preserve">, </w:t>
      </w:r>
      <w:r w:rsidR="00D93011" w:rsidRPr="00B12F68">
        <w:t>infrastructure</w:t>
      </w:r>
      <w:r w:rsidR="00D93011">
        <w:t xml:space="preserve"> and </w:t>
      </w:r>
      <w:r w:rsidR="00D93011" w:rsidRPr="00B12F68">
        <w:t>the environment</w:t>
      </w:r>
      <w:r w:rsidR="00D93011">
        <w:t xml:space="preserve"> from flooding, while </w:t>
      </w:r>
      <w:r w:rsidR="00D93011" w:rsidRPr="00B12F68">
        <w:t>build</w:t>
      </w:r>
      <w:r w:rsidR="00D93011">
        <w:t>ing</w:t>
      </w:r>
      <w:r w:rsidR="00D93011" w:rsidRPr="00B12F68">
        <w:t xml:space="preserve"> climate resilience.</w:t>
      </w:r>
      <w:r w:rsidR="00D93011">
        <w:t xml:space="preserve"> </w:t>
      </w:r>
    </w:p>
    <w:p w14:paraId="0D1C32B0" w14:textId="47C4D837" w:rsidR="00D93011" w:rsidRPr="00A734AE" w:rsidRDefault="00D93011" w:rsidP="00D93011">
      <w:r>
        <w:t>Across th</w:t>
      </w:r>
      <w:r w:rsidR="00D27A13">
        <w:t>e</w:t>
      </w:r>
      <w:r w:rsidRPr="00464237">
        <w:t xml:space="preserve"> </w:t>
      </w:r>
      <w:r>
        <w:t>Division</w:t>
      </w:r>
      <w:r w:rsidRPr="00464237">
        <w:t xml:space="preserve">, we have a wide variety of experts including </w:t>
      </w:r>
      <w:r>
        <w:t xml:space="preserve">those </w:t>
      </w:r>
      <w:r w:rsidRPr="00464237">
        <w:t xml:space="preserve">in water resources, flood risk systems analyses, flood forecasting, international climate adaptation and resilience, statistical modelling, data visualisation and management, and the use of earth observation data.  Our work cuts across regulatory, government and private sector consultancy and research sectors – both in the UK and internationally, and we are continuously generating new knowledge, skills and tools through our ongoing programme of internally-funded research. Within your role, you would </w:t>
      </w:r>
      <w:r>
        <w:t>p</w:t>
      </w:r>
      <w:r w:rsidRPr="007B4FFE">
        <w:t>rovi</w:t>
      </w:r>
      <w:r>
        <w:t>de</w:t>
      </w:r>
      <w:r w:rsidRPr="007B4FFE">
        <w:t xml:space="preserve"> technical direction in flood risk management to help us tackle some of the world’s most pressing water challenges.  You will work with clients and colleagues to shape and deliver flood risk-related projects and research, being at the forefront of advancing innovative solutions and bringing lasting benefits to local communities and the environment.  </w:t>
      </w:r>
      <w:r w:rsidRPr="00464237">
        <w:t xml:space="preserve">  </w:t>
      </w:r>
    </w:p>
    <w:p w14:paraId="0DD1437C" w14:textId="65A79CEE" w:rsidR="00D93011" w:rsidRDefault="00D93011" w:rsidP="00D93011">
      <w:r>
        <w:t>The Division is</w:t>
      </w:r>
      <w:r w:rsidRPr="00B12F68">
        <w:t xml:space="preserve"> recognised for</w:t>
      </w:r>
      <w:r w:rsidR="00D27A13">
        <w:t xml:space="preserve"> </w:t>
      </w:r>
      <w:r w:rsidRPr="00B12F68">
        <w:t xml:space="preserve"> innovation</w:t>
      </w:r>
      <w:r>
        <w:t xml:space="preserve">.  We won the </w:t>
      </w:r>
      <w:r w:rsidRPr="00B12F68">
        <w:t xml:space="preserve">‘Digital Excellence’ category at the Environment Agency’s </w:t>
      </w:r>
      <w:r w:rsidRPr="00464AD2">
        <w:t>Flood and Coast Excellence Awards 2024</w:t>
      </w:r>
      <w:r>
        <w:t xml:space="preserve"> with our </w:t>
      </w:r>
      <w:r w:rsidRPr="00B707BC">
        <w:t>Resilience and Innovation Northants</w:t>
      </w:r>
      <w:r>
        <w:t xml:space="preserve"> (RAIN) platform for Northamptonshire Council (</w:t>
      </w:r>
      <w:hyperlink r:id="rId5" w:history="1">
        <w:r w:rsidRPr="00B707BC">
          <w:rPr>
            <w:rStyle w:val="Hyperlink"/>
          </w:rPr>
          <w:t>Home Page - RAIN</w:t>
        </w:r>
      </w:hyperlink>
      <w:r>
        <w:t>). O</w:t>
      </w:r>
      <w:r w:rsidRPr="00B12F68">
        <w:t xml:space="preserve">ur </w:t>
      </w:r>
      <w:r>
        <w:t>Intelligent Dam Safety Monitoring (</w:t>
      </w:r>
      <w:r w:rsidRPr="00B12F68">
        <w:t>DAMSAT</w:t>
      </w:r>
      <w:r>
        <w:t>)</w:t>
      </w:r>
      <w:r w:rsidRPr="00B12F68">
        <w:t xml:space="preserve"> project won two awards at the </w:t>
      </w:r>
      <w:r w:rsidRPr="00464AD2">
        <w:t>New Civil Engineer Techfest Awards</w:t>
      </w:r>
      <w:r w:rsidRPr="00B12F68">
        <w:t xml:space="preserve"> and </w:t>
      </w:r>
      <w:r>
        <w:t xml:space="preserve"> our </w:t>
      </w:r>
      <w:r w:rsidRPr="00A4133B">
        <w:t xml:space="preserve">Dengue forecasting </w:t>
      </w:r>
      <w:proofErr w:type="spellStart"/>
      <w:r w:rsidRPr="00A4133B">
        <w:t>MOdel</w:t>
      </w:r>
      <w:proofErr w:type="spellEnd"/>
      <w:r w:rsidRPr="00A4133B">
        <w:t xml:space="preserve"> Satellite-based System</w:t>
      </w:r>
      <w:r>
        <w:t xml:space="preserve"> (</w:t>
      </w:r>
      <w:r w:rsidRPr="00B12F68">
        <w:t>D-</w:t>
      </w:r>
      <w:r>
        <w:t>MOSS)</w:t>
      </w:r>
      <w:r w:rsidRPr="00B12F68">
        <w:t xml:space="preserve"> has won </w:t>
      </w:r>
      <w:r>
        <w:t>nine</w:t>
      </w:r>
      <w:r w:rsidRPr="00B12F68">
        <w:t xml:space="preserve"> different industry awards.</w:t>
      </w:r>
      <w:r>
        <w:t xml:space="preserve"> We have recently been successful in securing Ofwat Innovation Funding (with Southern Water) for a national </w:t>
      </w:r>
      <w:proofErr w:type="spellStart"/>
      <w:r>
        <w:t>SuDS</w:t>
      </w:r>
      <w:proofErr w:type="spellEnd"/>
      <w:r>
        <w:t xml:space="preserve"> platform and we were one of ten finalists for the Manchester Prize – for which we were funded to develop an AI sewer spill water quality impact tool.</w:t>
      </w:r>
    </w:p>
    <w:p w14:paraId="3813395A" w14:textId="77777777" w:rsidR="008D0C09" w:rsidRDefault="008D0C09"/>
    <w:sectPr w:rsidR="008D0C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pilogue">
    <w:panose1 w:val="00000000000000000000"/>
    <w:charset w:val="00"/>
    <w:family w:val="auto"/>
    <w:pitch w:val="variable"/>
    <w:sig w:usb0="A000007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156082" w:themeColor="accent1"/>
      </w:rPr>
    </w:lvl>
    <w:lvl w:ilvl="1">
      <w:start w:val="1"/>
      <w:numFmt w:val="bullet"/>
      <w:pStyle w:val="Bullet2"/>
      <w:lvlText w:val=""/>
      <w:lvlJc w:val="left"/>
      <w:pPr>
        <w:tabs>
          <w:tab w:val="num" w:pos="680"/>
        </w:tabs>
        <w:ind w:left="680" w:hanging="340"/>
      </w:pPr>
      <w:rPr>
        <w:rFonts w:ascii="Wingdings 2" w:hAnsi="Wingdings 2" w:hint="default"/>
        <w:color w:val="156082" w:themeColor="accent1"/>
      </w:rPr>
    </w:lvl>
    <w:lvl w:ilvl="2">
      <w:start w:val="1"/>
      <w:numFmt w:val="bullet"/>
      <w:pStyle w:val="Bullet3"/>
      <w:lvlText w:val="–"/>
      <w:lvlJc w:val="left"/>
      <w:pPr>
        <w:tabs>
          <w:tab w:val="num" w:pos="1021"/>
        </w:tabs>
        <w:ind w:left="1021" w:hanging="341"/>
      </w:pPr>
      <w:rPr>
        <w:rFonts w:ascii="(none)" w:hAnsi="(none)" w:hint="default"/>
        <w:color w:val="15608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num w:numId="1" w16cid:durableId="179663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11"/>
    <w:rsid w:val="0023414B"/>
    <w:rsid w:val="003A725E"/>
    <w:rsid w:val="005208F3"/>
    <w:rsid w:val="005B19C2"/>
    <w:rsid w:val="00614481"/>
    <w:rsid w:val="008D0C09"/>
    <w:rsid w:val="00915383"/>
    <w:rsid w:val="00AD3382"/>
    <w:rsid w:val="00B74209"/>
    <w:rsid w:val="00B94E69"/>
    <w:rsid w:val="00BB5280"/>
    <w:rsid w:val="00C61959"/>
    <w:rsid w:val="00C759B2"/>
    <w:rsid w:val="00D27A13"/>
    <w:rsid w:val="00D930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E00A"/>
  <w15:chartTrackingRefBased/>
  <w15:docId w15:val="{61B052D2-2242-43D7-9535-F791C4A7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011"/>
    <w:pPr>
      <w:spacing w:after="200" w:line="276" w:lineRule="auto"/>
    </w:pPr>
    <w:rPr>
      <w:color w:val="000000" w:themeColor="text1"/>
      <w:kern w:val="0"/>
      <w:sz w:val="20"/>
      <w:szCs w:val="22"/>
      <w:lang w:eastAsia="en-US"/>
      <w14:ligatures w14:val="none"/>
    </w:rPr>
  </w:style>
  <w:style w:type="paragraph" w:styleId="Heading1">
    <w:name w:val="heading 1"/>
    <w:basedOn w:val="Normal"/>
    <w:next w:val="Normal"/>
    <w:link w:val="Heading1Char"/>
    <w:uiPriority w:val="9"/>
    <w:qFormat/>
    <w:rsid w:val="00D93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011"/>
    <w:rPr>
      <w:rFonts w:eastAsiaTheme="majorEastAsia" w:cstheme="majorBidi"/>
      <w:color w:val="272727" w:themeColor="text1" w:themeTint="D8"/>
    </w:rPr>
  </w:style>
  <w:style w:type="paragraph" w:styleId="Title">
    <w:name w:val="Title"/>
    <w:basedOn w:val="Normal"/>
    <w:next w:val="Normal"/>
    <w:link w:val="TitleChar"/>
    <w:uiPriority w:val="10"/>
    <w:qFormat/>
    <w:rsid w:val="00D93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011"/>
    <w:pPr>
      <w:spacing w:before="160"/>
      <w:jc w:val="center"/>
    </w:pPr>
    <w:rPr>
      <w:i/>
      <w:iCs/>
      <w:color w:val="404040" w:themeColor="text1" w:themeTint="BF"/>
    </w:rPr>
  </w:style>
  <w:style w:type="character" w:customStyle="1" w:styleId="QuoteChar">
    <w:name w:val="Quote Char"/>
    <w:basedOn w:val="DefaultParagraphFont"/>
    <w:link w:val="Quote"/>
    <w:uiPriority w:val="29"/>
    <w:rsid w:val="00D93011"/>
    <w:rPr>
      <w:i/>
      <w:iCs/>
      <w:color w:val="404040" w:themeColor="text1" w:themeTint="BF"/>
    </w:rPr>
  </w:style>
  <w:style w:type="paragraph" w:styleId="ListParagraph">
    <w:name w:val="List Paragraph"/>
    <w:basedOn w:val="Normal"/>
    <w:uiPriority w:val="34"/>
    <w:qFormat/>
    <w:rsid w:val="00D93011"/>
    <w:pPr>
      <w:ind w:left="720"/>
      <w:contextualSpacing/>
    </w:pPr>
  </w:style>
  <w:style w:type="character" w:styleId="IntenseEmphasis">
    <w:name w:val="Intense Emphasis"/>
    <w:basedOn w:val="DefaultParagraphFont"/>
    <w:uiPriority w:val="21"/>
    <w:qFormat/>
    <w:rsid w:val="00D93011"/>
    <w:rPr>
      <w:i/>
      <w:iCs/>
      <w:color w:val="0F4761" w:themeColor="accent1" w:themeShade="BF"/>
    </w:rPr>
  </w:style>
  <w:style w:type="paragraph" w:styleId="IntenseQuote">
    <w:name w:val="Intense Quote"/>
    <w:basedOn w:val="Normal"/>
    <w:next w:val="Normal"/>
    <w:link w:val="IntenseQuoteChar"/>
    <w:uiPriority w:val="30"/>
    <w:qFormat/>
    <w:rsid w:val="00D93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011"/>
    <w:rPr>
      <w:i/>
      <w:iCs/>
      <w:color w:val="0F4761" w:themeColor="accent1" w:themeShade="BF"/>
    </w:rPr>
  </w:style>
  <w:style w:type="character" w:styleId="IntenseReference">
    <w:name w:val="Intense Reference"/>
    <w:basedOn w:val="DefaultParagraphFont"/>
    <w:uiPriority w:val="32"/>
    <w:qFormat/>
    <w:rsid w:val="00D93011"/>
    <w:rPr>
      <w:b/>
      <w:bCs/>
      <w:smallCaps/>
      <w:color w:val="0F4761" w:themeColor="accent1" w:themeShade="BF"/>
      <w:spacing w:val="5"/>
    </w:rPr>
  </w:style>
  <w:style w:type="paragraph" w:customStyle="1" w:styleId="Bullet1">
    <w:name w:val="Bullet 1"/>
    <w:aliases w:val="~Bullet1"/>
    <w:basedOn w:val="Normal"/>
    <w:uiPriority w:val="5"/>
    <w:qFormat/>
    <w:rsid w:val="00D93011"/>
    <w:pPr>
      <w:numPr>
        <w:numId w:val="1"/>
      </w:numPr>
      <w:spacing w:before="60" w:after="60"/>
    </w:pPr>
    <w:rPr>
      <w:rFonts w:eastAsia="Calibri" w:cs="Arial"/>
    </w:rPr>
  </w:style>
  <w:style w:type="paragraph" w:customStyle="1" w:styleId="Bullet2">
    <w:name w:val="Bullet 2"/>
    <w:aliases w:val="~Bullet2"/>
    <w:basedOn w:val="Bullet1"/>
    <w:uiPriority w:val="6"/>
    <w:qFormat/>
    <w:rsid w:val="00D93011"/>
    <w:pPr>
      <w:numPr>
        <w:ilvl w:val="1"/>
      </w:numPr>
    </w:pPr>
  </w:style>
  <w:style w:type="paragraph" w:customStyle="1" w:styleId="Bullet3">
    <w:name w:val="Bullet 3"/>
    <w:aliases w:val="~Bullet3"/>
    <w:basedOn w:val="Bullet2"/>
    <w:uiPriority w:val="7"/>
    <w:qFormat/>
    <w:rsid w:val="00D93011"/>
    <w:pPr>
      <w:numPr>
        <w:ilvl w:val="2"/>
      </w:numPr>
    </w:pPr>
  </w:style>
  <w:style w:type="character" w:styleId="Hyperlink">
    <w:name w:val="Hyperlink"/>
    <w:basedOn w:val="DefaultParagraphFont"/>
    <w:uiPriority w:val="99"/>
    <w:unhideWhenUsed/>
    <w:rsid w:val="00D93011"/>
    <w:rPr>
      <w:color w:val="467886" w:themeColor="hyperlink"/>
      <w:u w:val="single"/>
    </w:rPr>
  </w:style>
  <w:style w:type="paragraph" w:customStyle="1" w:styleId="Heading1NoNumb">
    <w:name w:val="Heading 1 NoNumb"/>
    <w:basedOn w:val="Heading1"/>
    <w:next w:val="Normal"/>
    <w:uiPriority w:val="1"/>
    <w:qFormat/>
    <w:rsid w:val="00D93011"/>
    <w:pPr>
      <w:spacing w:before="240" w:after="240" w:line="240" w:lineRule="auto"/>
    </w:pPr>
    <w:rPr>
      <w:rFonts w:ascii="Epilogue" w:hAnsi="Epilogue"/>
      <w:bCs/>
      <w:color w:val="156082" w:themeColor="accent1"/>
      <w:szCs w:val="32"/>
    </w:rPr>
  </w:style>
  <w:style w:type="paragraph" w:styleId="Revision">
    <w:name w:val="Revision"/>
    <w:hidden/>
    <w:uiPriority w:val="99"/>
    <w:semiHidden/>
    <w:rsid w:val="00C61959"/>
    <w:pPr>
      <w:spacing w:after="0" w:line="240" w:lineRule="auto"/>
    </w:pPr>
    <w:rPr>
      <w:color w:val="000000" w:themeColor="text1"/>
      <w:kern w:val="0"/>
      <w:sz w:val="2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innorthant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Draper</dc:creator>
  <cp:keywords/>
  <dc:description/>
  <cp:lastModifiedBy>Sharon Draper</cp:lastModifiedBy>
  <cp:revision>2</cp:revision>
  <dcterms:created xsi:type="dcterms:W3CDTF">2026-06-11T15:19:00Z</dcterms:created>
  <dcterms:modified xsi:type="dcterms:W3CDTF">2026-06-11T15:19:00Z</dcterms:modified>
</cp:coreProperties>
</file>